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BDBD" w14:textId="352963D3" w:rsidR="007B1AA4" w:rsidRPr="007B1AA4" w:rsidRDefault="008E4BFD" w:rsidP="007B1AA4">
      <w:pPr>
        <w:keepNext/>
        <w:keepLines/>
        <w:spacing w:before="40" w:after="0"/>
        <w:outlineLvl w:val="1"/>
        <w:rPr>
          <w:rFonts w:ascii="Calibri Light" w:eastAsia="Times New Roman" w:hAnsi="Calibri Light" w:cs="Times New Roman"/>
          <w:b/>
          <w:color w:val="005C9E"/>
          <w:sz w:val="28"/>
          <w:szCs w:val="28"/>
        </w:rPr>
      </w:pPr>
      <w:r w:rsidRPr="008E4BFD">
        <w:rPr>
          <w:rFonts w:ascii="Calibri Light" w:eastAsia="Times New Roman" w:hAnsi="Calibri Light" w:cs="Times New Roman"/>
          <w:b/>
          <w:color w:val="0070C0"/>
          <w:sz w:val="28"/>
          <w:szCs w:val="28"/>
        </w:rPr>
        <w:t xml:space="preserve">COURSE TITLE: </w:t>
      </w:r>
      <w:r w:rsidR="007B1AA4" w:rsidRPr="007B1AA4">
        <w:rPr>
          <w:rFonts w:ascii="Calibri Light" w:eastAsia="Times New Roman" w:hAnsi="Calibri Light" w:cs="Times New Roman"/>
          <w:b/>
          <w:sz w:val="28"/>
          <w:szCs w:val="28"/>
        </w:rPr>
        <w:t>ED593</w:t>
      </w:r>
      <w:r>
        <w:rPr>
          <w:rFonts w:ascii="Calibri Light" w:eastAsia="Times New Roman" w:hAnsi="Calibri Light" w:cs="Times New Roman"/>
          <w:b/>
          <w:sz w:val="28"/>
          <w:szCs w:val="28"/>
        </w:rPr>
        <w:t xml:space="preserve"> - </w:t>
      </w:r>
    </w:p>
    <w:p w14:paraId="43A0B475" w14:textId="330BCE23" w:rsidR="007B1AA4" w:rsidRPr="007B1AA4" w:rsidRDefault="007B1AA4" w:rsidP="007B1AA4">
      <w:pPr>
        <w:spacing w:after="0" w:line="240" w:lineRule="auto"/>
        <w:rPr>
          <w:rFonts w:ascii="Calibri" w:eastAsia="Calibri" w:hAnsi="Calibri" w:cs="Calibri"/>
          <w:color w:val="0070C0"/>
          <w:szCs w:val="22"/>
        </w:rPr>
      </w:pPr>
      <w:r w:rsidRPr="007B1AA4">
        <w:rPr>
          <w:rFonts w:ascii="Calibri" w:eastAsia="Calibri" w:hAnsi="Calibri" w:cs="Calibri"/>
          <w:color w:val="0070C0"/>
          <w:szCs w:val="22"/>
        </w:rPr>
        <w:t>MEETING DAYS/TIMES</w:t>
      </w:r>
      <w:r w:rsidR="008E4BFD" w:rsidRPr="00720A4B">
        <w:rPr>
          <w:rFonts w:ascii="Calibri" w:eastAsia="Calibri" w:hAnsi="Calibri" w:cs="Calibri"/>
          <w:color w:val="0070C0"/>
          <w:szCs w:val="22"/>
        </w:rPr>
        <w:t>:</w:t>
      </w:r>
    </w:p>
    <w:p w14:paraId="0737BA35" w14:textId="06CE4A7A" w:rsidR="007B1AA4" w:rsidRPr="007B1AA4" w:rsidRDefault="007B1AA4" w:rsidP="007B1AA4">
      <w:pPr>
        <w:spacing w:after="0" w:line="240" w:lineRule="auto"/>
        <w:rPr>
          <w:rFonts w:ascii="Calibri" w:eastAsia="Calibri" w:hAnsi="Calibri" w:cs="Calibri"/>
          <w:color w:val="0070C0"/>
          <w:szCs w:val="22"/>
        </w:rPr>
      </w:pPr>
      <w:r w:rsidRPr="007B1AA4">
        <w:rPr>
          <w:rFonts w:ascii="Calibri" w:eastAsia="Calibri" w:hAnsi="Calibri" w:cs="Calibri"/>
          <w:color w:val="0070C0"/>
          <w:szCs w:val="22"/>
        </w:rPr>
        <w:t>SEMESTER</w:t>
      </w:r>
      <w:r w:rsidR="008E4BFD" w:rsidRPr="00720A4B">
        <w:rPr>
          <w:rFonts w:ascii="Calibri" w:eastAsia="Calibri" w:hAnsi="Calibri" w:cs="Calibri"/>
          <w:color w:val="0070C0"/>
          <w:szCs w:val="22"/>
        </w:rPr>
        <w:t>:</w:t>
      </w:r>
    </w:p>
    <w:p w14:paraId="7FEF4496" w14:textId="77777777" w:rsidR="007B1AA4" w:rsidRPr="007B1AA4" w:rsidRDefault="007B1AA4" w:rsidP="007B1AA4">
      <w:pPr>
        <w:spacing w:after="0" w:line="240" w:lineRule="auto"/>
        <w:rPr>
          <w:rFonts w:ascii="Calibri" w:eastAsia="Calibri" w:hAnsi="Calibri" w:cs="Calibri"/>
          <w:sz w:val="22"/>
          <w:szCs w:val="22"/>
        </w:rPr>
      </w:pPr>
    </w:p>
    <w:p w14:paraId="19273DAF" w14:textId="5C27514B" w:rsidR="007B1AA4" w:rsidRPr="007B1AA4" w:rsidRDefault="008E4BFD" w:rsidP="007B1AA4">
      <w:pPr>
        <w:keepNext/>
        <w:keepLines/>
        <w:spacing w:before="40" w:after="0"/>
        <w:outlineLvl w:val="1"/>
        <w:rPr>
          <w:rFonts w:ascii="Calibri Light" w:eastAsia="Times New Roman" w:hAnsi="Calibri Light" w:cs="Times New Roman"/>
          <w:b/>
          <w:color w:val="005C9E"/>
          <w:sz w:val="28"/>
          <w:szCs w:val="28"/>
          <w:u w:val="single"/>
        </w:rPr>
      </w:pPr>
      <w:bookmarkStart w:id="0" w:name="_heading=h.v1bnxikor0pu" w:colFirst="0" w:colLast="0"/>
      <w:bookmarkEnd w:id="0"/>
      <w:r w:rsidRPr="008E4BFD">
        <w:rPr>
          <w:rFonts w:ascii="Calibri Light" w:eastAsia="Times New Roman" w:hAnsi="Calibri Light" w:cs="Times New Roman"/>
          <w:b/>
          <w:color w:val="005C9E"/>
          <w:sz w:val="28"/>
          <w:szCs w:val="28"/>
          <w:u w:val="single"/>
        </w:rPr>
        <w:t>INSTRUCTOR:</w:t>
      </w:r>
    </w:p>
    <w:p w14:paraId="429AE1DE" w14:textId="77777777" w:rsidR="00720A4B" w:rsidRPr="007B1AA4" w:rsidRDefault="00720A4B" w:rsidP="00720A4B">
      <w:pPr>
        <w:spacing w:after="0" w:line="240" w:lineRule="auto"/>
        <w:rPr>
          <w:rFonts w:ascii="Calibri" w:eastAsia="Calibri" w:hAnsi="Calibri" w:cs="Calibri"/>
          <w:color w:val="0070C0"/>
          <w:szCs w:val="22"/>
        </w:rPr>
      </w:pPr>
      <w:r w:rsidRPr="007B1AA4">
        <w:rPr>
          <w:rFonts w:ascii="Calibri" w:eastAsia="Calibri" w:hAnsi="Calibri" w:cs="Calibri"/>
          <w:color w:val="0070C0"/>
          <w:szCs w:val="22"/>
        </w:rPr>
        <w:t xml:space="preserve">Name: </w:t>
      </w:r>
    </w:p>
    <w:p w14:paraId="4AD7CF80" w14:textId="77777777" w:rsidR="00720A4B" w:rsidRPr="007B1AA4" w:rsidRDefault="00720A4B" w:rsidP="00720A4B">
      <w:pPr>
        <w:spacing w:after="0" w:line="240" w:lineRule="auto"/>
        <w:rPr>
          <w:rFonts w:ascii="Calibri" w:eastAsia="Calibri" w:hAnsi="Calibri" w:cs="Calibri"/>
          <w:color w:val="0070C0"/>
          <w:szCs w:val="22"/>
        </w:rPr>
      </w:pPr>
      <w:r w:rsidRPr="007B1AA4">
        <w:rPr>
          <w:rFonts w:ascii="Calibri" w:eastAsia="Calibri" w:hAnsi="Calibri" w:cs="Calibri"/>
          <w:color w:val="0070C0"/>
          <w:szCs w:val="22"/>
        </w:rPr>
        <w:t xml:space="preserve">Email: </w:t>
      </w:r>
    </w:p>
    <w:p w14:paraId="544030C6" w14:textId="77777777" w:rsidR="00720A4B" w:rsidRPr="007B1AA4" w:rsidRDefault="00720A4B" w:rsidP="00720A4B">
      <w:pPr>
        <w:spacing w:after="0" w:line="240" w:lineRule="auto"/>
        <w:rPr>
          <w:rFonts w:ascii="Calibri" w:eastAsia="Calibri" w:hAnsi="Calibri" w:cs="Calibri"/>
          <w:color w:val="0070C0"/>
          <w:szCs w:val="22"/>
        </w:rPr>
      </w:pPr>
      <w:r w:rsidRPr="007B1AA4">
        <w:rPr>
          <w:rFonts w:ascii="Calibri" w:eastAsia="Calibri" w:hAnsi="Calibri" w:cs="Calibri"/>
          <w:color w:val="0070C0"/>
          <w:szCs w:val="22"/>
        </w:rPr>
        <w:t xml:space="preserve">Phone: </w:t>
      </w:r>
    </w:p>
    <w:p w14:paraId="7D4F9E17" w14:textId="77777777" w:rsidR="007B1AA4" w:rsidRPr="007B1AA4" w:rsidRDefault="007B1AA4" w:rsidP="007B1AA4">
      <w:pPr>
        <w:spacing w:after="0" w:line="240" w:lineRule="auto"/>
        <w:rPr>
          <w:rFonts w:ascii="Calibri" w:eastAsia="Calibri" w:hAnsi="Calibri" w:cs="Calibri"/>
          <w:color w:val="0070C0"/>
          <w:szCs w:val="22"/>
        </w:rPr>
      </w:pPr>
      <w:r w:rsidRPr="007B1AA4">
        <w:rPr>
          <w:rFonts w:ascii="Calibri" w:eastAsia="Calibri" w:hAnsi="Calibri" w:cs="Calibri"/>
          <w:color w:val="0070C0"/>
          <w:szCs w:val="22"/>
        </w:rPr>
        <w:t xml:space="preserve">Office: </w:t>
      </w:r>
    </w:p>
    <w:p w14:paraId="7270E452" w14:textId="303780CD" w:rsidR="007B1AA4" w:rsidRPr="007B1AA4" w:rsidRDefault="007B1AA4" w:rsidP="007B1AA4">
      <w:pPr>
        <w:keepNext/>
        <w:keepLines/>
        <w:spacing w:before="280" w:after="80"/>
        <w:outlineLvl w:val="2"/>
        <w:rPr>
          <w:rFonts w:ascii="Calibri" w:eastAsia="Calibri" w:hAnsi="Calibri" w:cs="Calibri"/>
          <w:b/>
          <w:color w:val="0070C0"/>
          <w:sz w:val="28"/>
          <w:u w:val="single"/>
        </w:rPr>
      </w:pPr>
      <w:bookmarkStart w:id="1" w:name="_heading=h.l4o8p2sa1b0" w:colFirst="0" w:colLast="0"/>
      <w:bookmarkEnd w:id="1"/>
      <w:r w:rsidRPr="00720A4B">
        <w:rPr>
          <w:rFonts w:ascii="Calibri" w:eastAsia="Calibri" w:hAnsi="Calibri" w:cs="Calibri"/>
          <w:b/>
          <w:color w:val="0070C0"/>
          <w:sz w:val="28"/>
          <w:u w:val="single"/>
        </w:rPr>
        <w:t xml:space="preserve">INSTRUCTOR AVAILABILITY </w:t>
      </w:r>
    </w:p>
    <w:p w14:paraId="6FF40350" w14:textId="72C0E158" w:rsidR="007B1AA4" w:rsidRPr="00720A4B" w:rsidRDefault="007B1AA4" w:rsidP="007B1AA4">
      <w:pPr>
        <w:spacing w:after="0" w:line="240" w:lineRule="auto"/>
        <w:rPr>
          <w:rFonts w:ascii="Calibri" w:eastAsia="Calibri" w:hAnsi="Calibri" w:cs="Calibri"/>
          <w:color w:val="0070C0"/>
          <w:sz w:val="22"/>
          <w:szCs w:val="22"/>
        </w:rPr>
      </w:pPr>
      <w:bookmarkStart w:id="2" w:name="_heading=h.3nqkfan7ze1b" w:colFirst="0" w:colLast="0"/>
      <w:bookmarkEnd w:id="2"/>
      <w:r w:rsidRPr="00720A4B">
        <w:rPr>
          <w:rFonts w:ascii="Calibri" w:eastAsia="Calibri" w:hAnsi="Calibri" w:cs="Calibri"/>
          <w:color w:val="0070C0"/>
          <w:sz w:val="22"/>
          <w:szCs w:val="22"/>
        </w:rPr>
        <w:t xml:space="preserve">Email: </w:t>
      </w:r>
    </w:p>
    <w:p w14:paraId="6C91D02C" w14:textId="38792936" w:rsidR="007B1AA4" w:rsidRPr="00720A4B" w:rsidRDefault="007B1AA4" w:rsidP="007B1AA4">
      <w:pPr>
        <w:spacing w:after="0" w:line="240" w:lineRule="auto"/>
        <w:rPr>
          <w:rFonts w:ascii="Calibri" w:eastAsia="Calibri" w:hAnsi="Calibri" w:cs="Calibri"/>
          <w:color w:val="0070C0"/>
          <w:sz w:val="22"/>
          <w:szCs w:val="22"/>
        </w:rPr>
      </w:pPr>
    </w:p>
    <w:p w14:paraId="1B2EBC4F" w14:textId="77777777" w:rsidR="008E4BFD" w:rsidRPr="00720A4B" w:rsidRDefault="008E4BFD" w:rsidP="007B1AA4">
      <w:pPr>
        <w:spacing w:after="0" w:line="240" w:lineRule="auto"/>
        <w:rPr>
          <w:rFonts w:ascii="Calibri" w:eastAsia="Calibri" w:hAnsi="Calibri" w:cs="Calibri"/>
          <w:color w:val="0070C0"/>
          <w:sz w:val="22"/>
          <w:szCs w:val="22"/>
        </w:rPr>
      </w:pPr>
    </w:p>
    <w:p w14:paraId="6BE32CCE" w14:textId="29652BED" w:rsidR="007B1AA4" w:rsidRPr="00720A4B" w:rsidRDefault="007B1AA4" w:rsidP="007B1AA4">
      <w:pPr>
        <w:spacing w:after="0" w:line="240" w:lineRule="auto"/>
        <w:rPr>
          <w:rFonts w:ascii="Calibri" w:eastAsia="Calibri" w:hAnsi="Calibri" w:cs="Calibri"/>
          <w:color w:val="0070C0"/>
          <w:sz w:val="22"/>
          <w:szCs w:val="22"/>
        </w:rPr>
      </w:pPr>
      <w:r w:rsidRPr="00720A4B">
        <w:rPr>
          <w:rFonts w:ascii="Calibri" w:eastAsia="Calibri" w:hAnsi="Calibri" w:cs="Calibri"/>
          <w:color w:val="0070C0"/>
          <w:sz w:val="22"/>
          <w:szCs w:val="22"/>
        </w:rPr>
        <w:t xml:space="preserve">Phone: </w:t>
      </w:r>
    </w:p>
    <w:p w14:paraId="2952EF60" w14:textId="6AFAE54F" w:rsidR="007B1AA4" w:rsidRPr="00720A4B" w:rsidRDefault="007B1AA4" w:rsidP="007B1AA4">
      <w:pPr>
        <w:spacing w:after="0" w:line="240" w:lineRule="auto"/>
        <w:rPr>
          <w:rFonts w:ascii="Calibri" w:eastAsia="Calibri" w:hAnsi="Calibri" w:cs="Calibri"/>
          <w:color w:val="0070C0"/>
          <w:sz w:val="22"/>
          <w:szCs w:val="22"/>
        </w:rPr>
      </w:pPr>
    </w:p>
    <w:p w14:paraId="363BF3E6" w14:textId="77777777" w:rsidR="008E4BFD" w:rsidRPr="00720A4B" w:rsidRDefault="008E4BFD" w:rsidP="007B1AA4">
      <w:pPr>
        <w:spacing w:after="0" w:line="240" w:lineRule="auto"/>
        <w:rPr>
          <w:rFonts w:ascii="Calibri" w:eastAsia="Calibri" w:hAnsi="Calibri" w:cs="Calibri"/>
          <w:color w:val="0070C0"/>
          <w:sz w:val="22"/>
          <w:szCs w:val="22"/>
        </w:rPr>
      </w:pPr>
    </w:p>
    <w:p w14:paraId="10CCB414" w14:textId="08862B4B" w:rsidR="008E4BFD" w:rsidRPr="00720A4B" w:rsidRDefault="008E4BFD" w:rsidP="007B1AA4">
      <w:pPr>
        <w:spacing w:after="0" w:line="240" w:lineRule="auto"/>
        <w:rPr>
          <w:rFonts w:ascii="Calibri" w:eastAsia="Calibri" w:hAnsi="Calibri" w:cs="Calibri"/>
          <w:color w:val="0070C0"/>
          <w:sz w:val="22"/>
          <w:szCs w:val="22"/>
        </w:rPr>
      </w:pPr>
      <w:r w:rsidRPr="00720A4B">
        <w:rPr>
          <w:rFonts w:ascii="Calibri" w:eastAsia="Calibri" w:hAnsi="Calibri" w:cs="Calibri"/>
          <w:color w:val="0070C0"/>
          <w:sz w:val="22"/>
          <w:szCs w:val="22"/>
        </w:rPr>
        <w:t>Office Location/Hours:</w:t>
      </w:r>
    </w:p>
    <w:p w14:paraId="1E379B6A" w14:textId="77777777" w:rsidR="008E4BFD" w:rsidRDefault="008E4BFD" w:rsidP="007B1AA4">
      <w:pPr>
        <w:spacing w:after="0" w:line="240" w:lineRule="auto"/>
        <w:rPr>
          <w:rFonts w:ascii="Calibri" w:eastAsia="Calibri" w:hAnsi="Calibri" w:cs="Calibri"/>
          <w:color w:val="000000" w:themeColor="text1"/>
          <w:sz w:val="22"/>
          <w:szCs w:val="22"/>
        </w:rPr>
      </w:pPr>
    </w:p>
    <w:p w14:paraId="415A18E0" w14:textId="77777777" w:rsidR="008E4BFD" w:rsidRPr="007B1AA4" w:rsidRDefault="008E4BFD" w:rsidP="007B1AA4">
      <w:pPr>
        <w:spacing w:after="0" w:line="240" w:lineRule="auto"/>
        <w:rPr>
          <w:rFonts w:ascii="Calibri" w:eastAsia="Calibri" w:hAnsi="Calibri" w:cs="Calibri"/>
          <w:color w:val="000000" w:themeColor="text1"/>
          <w:sz w:val="22"/>
          <w:szCs w:val="22"/>
        </w:rPr>
      </w:pPr>
    </w:p>
    <w:p w14:paraId="0F1FECD0" w14:textId="7E6AC54F" w:rsidR="005719C4" w:rsidRDefault="00720A4B" w:rsidP="00720A4B">
      <w:pPr>
        <w:keepNext/>
        <w:keepLines/>
        <w:spacing w:after="80"/>
        <w:outlineLvl w:val="2"/>
        <w:rPr>
          <w:rFonts w:ascii="Calibri" w:eastAsia="Calibri" w:hAnsi="Calibri" w:cs="Calibri"/>
          <w:b/>
          <w:color w:val="0070C0"/>
          <w:sz w:val="28"/>
          <w:u w:val="single"/>
        </w:rPr>
      </w:pPr>
      <w:bookmarkStart w:id="3" w:name="_heading=h.zfva15p9hpm1" w:colFirst="0" w:colLast="0"/>
      <w:bookmarkEnd w:id="3"/>
      <w:r>
        <w:rPr>
          <w:rFonts w:ascii="Calibri" w:eastAsia="Calibri" w:hAnsi="Calibri" w:cs="Calibri"/>
          <w:b/>
          <w:color w:val="0070C0"/>
          <w:sz w:val="28"/>
          <w:u w:val="single"/>
        </w:rPr>
        <w:t>COURSE MEETING INFORMATION:</w:t>
      </w:r>
    </w:p>
    <w:p w14:paraId="4D27A60D" w14:textId="77777777" w:rsidR="00720A4B" w:rsidRDefault="00720A4B" w:rsidP="00720A4B">
      <w:pPr>
        <w:keepNext/>
        <w:keepLines/>
        <w:spacing w:after="0" w:line="240" w:lineRule="auto"/>
        <w:outlineLvl w:val="2"/>
        <w:rPr>
          <w:rFonts w:ascii="Calibri" w:eastAsia="Calibri" w:hAnsi="Calibri" w:cs="Calibri"/>
          <w:color w:val="0070C0"/>
        </w:rPr>
      </w:pPr>
      <w:r>
        <w:rPr>
          <w:rFonts w:ascii="Calibri" w:eastAsia="Calibri" w:hAnsi="Calibri" w:cs="Calibri"/>
          <w:color w:val="0070C0"/>
        </w:rPr>
        <w:t>Location</w:t>
      </w:r>
      <w:r w:rsidRPr="00720A4B">
        <w:rPr>
          <w:rFonts w:ascii="Calibri" w:eastAsia="Calibri" w:hAnsi="Calibri" w:cs="Calibri"/>
          <w:color w:val="0070C0"/>
        </w:rPr>
        <w:t xml:space="preserve">: </w:t>
      </w:r>
    </w:p>
    <w:p w14:paraId="12772FB8" w14:textId="77777777" w:rsidR="00720A4B" w:rsidRDefault="00720A4B" w:rsidP="00720A4B">
      <w:pPr>
        <w:keepNext/>
        <w:keepLines/>
        <w:spacing w:after="0" w:line="240" w:lineRule="auto"/>
        <w:outlineLvl w:val="2"/>
        <w:rPr>
          <w:rFonts w:ascii="Calibri" w:eastAsia="Calibri" w:hAnsi="Calibri" w:cs="Calibri"/>
          <w:color w:val="0070C0"/>
        </w:rPr>
      </w:pPr>
      <w:r>
        <w:rPr>
          <w:rFonts w:ascii="Calibri" w:eastAsia="Calibri" w:hAnsi="Calibri" w:cs="Calibri"/>
          <w:color w:val="0070C0"/>
        </w:rPr>
        <w:t>Dates/Days</w:t>
      </w:r>
      <w:r w:rsidRPr="00720A4B">
        <w:rPr>
          <w:rFonts w:ascii="Calibri" w:eastAsia="Calibri" w:hAnsi="Calibri" w:cs="Calibri"/>
          <w:color w:val="0070C0"/>
        </w:rPr>
        <w:t xml:space="preserve">: </w:t>
      </w:r>
    </w:p>
    <w:p w14:paraId="61206FB1" w14:textId="4A435FC4" w:rsidR="00720A4B" w:rsidRDefault="00720A4B" w:rsidP="00720A4B">
      <w:pPr>
        <w:keepNext/>
        <w:keepLines/>
        <w:spacing w:after="0" w:line="240" w:lineRule="auto"/>
        <w:outlineLvl w:val="2"/>
        <w:rPr>
          <w:rFonts w:ascii="Calibri" w:eastAsia="Calibri" w:hAnsi="Calibri" w:cs="Calibri"/>
          <w:color w:val="0070C0"/>
        </w:rPr>
      </w:pPr>
      <w:r>
        <w:rPr>
          <w:rFonts w:ascii="Calibri" w:eastAsia="Calibri" w:hAnsi="Calibri" w:cs="Calibri"/>
          <w:color w:val="0070C0"/>
        </w:rPr>
        <w:t>Times</w:t>
      </w:r>
      <w:r w:rsidRPr="00720A4B">
        <w:rPr>
          <w:rFonts w:ascii="Calibri" w:eastAsia="Calibri" w:hAnsi="Calibri" w:cs="Calibri"/>
          <w:color w:val="0070C0"/>
        </w:rPr>
        <w:t xml:space="preserve">: </w:t>
      </w:r>
    </w:p>
    <w:p w14:paraId="15BDAD0F" w14:textId="77777777" w:rsidR="00720A4B" w:rsidRPr="007B1AA4" w:rsidRDefault="00720A4B" w:rsidP="00720A4B">
      <w:pPr>
        <w:keepNext/>
        <w:keepLines/>
        <w:spacing w:after="0" w:line="240" w:lineRule="auto"/>
        <w:outlineLvl w:val="2"/>
        <w:rPr>
          <w:rFonts w:ascii="Calibri" w:eastAsia="Calibri" w:hAnsi="Calibri" w:cs="Calibri"/>
          <w:color w:val="0070C0"/>
        </w:rPr>
      </w:pPr>
    </w:p>
    <w:p w14:paraId="4AD78814" w14:textId="77777777" w:rsidR="008E4BFD" w:rsidRDefault="008E4BFD" w:rsidP="008E4BFD">
      <w:pPr>
        <w:rPr>
          <w:rFonts w:asciiTheme="majorHAnsi" w:hAnsiTheme="majorHAnsi" w:cstheme="majorHAnsi"/>
          <w:b/>
          <w:color w:val="0070C0"/>
          <w:sz w:val="28"/>
          <w:u w:val="single"/>
        </w:rPr>
      </w:pPr>
      <w:r w:rsidRPr="007B1AA4">
        <w:rPr>
          <w:rFonts w:asciiTheme="majorHAnsi" w:hAnsiTheme="majorHAnsi" w:cstheme="majorHAnsi"/>
          <w:b/>
          <w:color w:val="0070C0"/>
          <w:sz w:val="28"/>
          <w:u w:val="single"/>
        </w:rPr>
        <w:t>CATALOG COURSE DESCRIPTION</w:t>
      </w:r>
    </w:p>
    <w:p w14:paraId="609317FA" w14:textId="77777777" w:rsidR="00720A4B" w:rsidRDefault="00720A4B" w:rsidP="007B1AA4">
      <w:pPr>
        <w:keepNext/>
        <w:keepLines/>
        <w:spacing w:before="280" w:after="80"/>
        <w:outlineLvl w:val="2"/>
        <w:rPr>
          <w:rFonts w:ascii="Calibri" w:eastAsia="Calibri" w:hAnsi="Calibri" w:cs="Calibri"/>
          <w:b/>
          <w:color w:val="0070C0"/>
          <w:sz w:val="28"/>
        </w:rPr>
      </w:pPr>
    </w:p>
    <w:p w14:paraId="0CC49608" w14:textId="77777777" w:rsidR="00720A4B" w:rsidRDefault="00720A4B" w:rsidP="007B1AA4">
      <w:pPr>
        <w:keepNext/>
        <w:keepLines/>
        <w:spacing w:before="280" w:after="80"/>
        <w:outlineLvl w:val="2"/>
        <w:rPr>
          <w:rFonts w:ascii="Calibri" w:eastAsia="Calibri" w:hAnsi="Calibri" w:cs="Calibri"/>
          <w:b/>
          <w:color w:val="0070C0"/>
          <w:sz w:val="28"/>
          <w:u w:val="single"/>
        </w:rPr>
      </w:pPr>
    </w:p>
    <w:p w14:paraId="3A2AE1E5" w14:textId="1A28E1BD" w:rsidR="00720A4B" w:rsidRDefault="00720A4B" w:rsidP="00720A4B">
      <w:pPr>
        <w:rPr>
          <w:rFonts w:ascii="Calibri" w:eastAsia="Calibri" w:hAnsi="Calibri" w:cs="Calibri"/>
          <w:b/>
          <w:color w:val="0070C0"/>
          <w:sz w:val="28"/>
          <w:u w:val="single"/>
        </w:rPr>
      </w:pPr>
      <w:r>
        <w:rPr>
          <w:rFonts w:ascii="Calibri" w:eastAsia="Calibri" w:hAnsi="Calibri" w:cs="Calibri"/>
          <w:b/>
          <w:color w:val="0070C0"/>
          <w:sz w:val="28"/>
          <w:u w:val="single"/>
        </w:rPr>
        <w:br w:type="page"/>
      </w:r>
    </w:p>
    <w:p w14:paraId="075C17BF" w14:textId="1B37F209" w:rsidR="007B1AA4" w:rsidRPr="007B1AA4" w:rsidRDefault="007B1AA4" w:rsidP="007B1AA4">
      <w:pPr>
        <w:keepNext/>
        <w:keepLines/>
        <w:spacing w:before="280" w:after="80"/>
        <w:outlineLvl w:val="2"/>
        <w:rPr>
          <w:rFonts w:ascii="Calibri" w:eastAsia="Calibri" w:hAnsi="Calibri" w:cs="Calibri"/>
          <w:b/>
          <w:color w:val="0070C0"/>
          <w:sz w:val="28"/>
          <w:u w:val="single"/>
        </w:rPr>
      </w:pPr>
      <w:r w:rsidRPr="007B1AA4">
        <w:rPr>
          <w:rFonts w:ascii="Calibri" w:eastAsia="Calibri" w:hAnsi="Calibri" w:cs="Calibri"/>
          <w:b/>
          <w:color w:val="0070C0"/>
          <w:sz w:val="28"/>
          <w:u w:val="single"/>
        </w:rPr>
        <w:lastRenderedPageBreak/>
        <w:t>REQUIRED MATERIALS</w:t>
      </w:r>
    </w:p>
    <w:p w14:paraId="13E24E6D" w14:textId="48867635" w:rsidR="007B1AA4" w:rsidRDefault="00C859BD" w:rsidP="008E4BFD">
      <w:pPr>
        <w:pStyle w:val="Heading2"/>
        <w:rPr>
          <w:rFonts w:asciiTheme="majorHAnsi" w:hAnsiTheme="majorHAnsi" w:cstheme="majorHAnsi"/>
          <w:b w:val="0"/>
          <w:bCs/>
        </w:rPr>
      </w:pPr>
      <w:r w:rsidRPr="007B1AA4">
        <w:rPr>
          <w:rFonts w:asciiTheme="majorHAnsi" w:hAnsiTheme="majorHAnsi" w:cstheme="majorHAnsi"/>
        </w:rPr>
        <w:t>Course Materials</w:t>
      </w:r>
      <w:r w:rsidR="007B1AA4">
        <w:rPr>
          <w:rFonts w:asciiTheme="majorHAnsi" w:hAnsiTheme="majorHAnsi" w:cstheme="majorHAnsi"/>
        </w:rPr>
        <w:t>:</w:t>
      </w:r>
      <w:r w:rsidR="00F26207" w:rsidRPr="007B1AA4">
        <w:rPr>
          <w:rFonts w:asciiTheme="majorHAnsi" w:hAnsiTheme="majorHAnsi" w:cstheme="majorHAnsi"/>
        </w:rPr>
        <w:t xml:space="preserve">  </w:t>
      </w:r>
      <w:sdt>
        <w:sdtPr>
          <w:rPr>
            <w:rFonts w:asciiTheme="majorHAnsi" w:hAnsiTheme="majorHAnsi" w:cstheme="majorHAnsi"/>
          </w:rPr>
          <w:id w:val="430784953"/>
          <w14:checkbox>
            <w14:checked w14:val="0"/>
            <w14:checkedState w14:val="2612" w14:font="MS Gothic"/>
            <w14:uncheckedState w14:val="2610" w14:font="MS Gothic"/>
          </w14:checkbox>
        </w:sdtPr>
        <w:sdtContent>
          <w:r w:rsidR="007B1AA4">
            <w:rPr>
              <w:rFonts w:ascii="MS Gothic" w:eastAsia="MS Gothic" w:hAnsi="MS Gothic" w:cstheme="majorHAnsi" w:hint="eastAsia"/>
            </w:rPr>
            <w:t>☐</w:t>
          </w:r>
        </w:sdtContent>
      </w:sdt>
      <w:r w:rsidR="007B1AA4">
        <w:rPr>
          <w:rFonts w:asciiTheme="majorHAnsi" w:hAnsiTheme="majorHAnsi" w:cstheme="majorHAnsi"/>
        </w:rPr>
        <w:t xml:space="preserve"> </w:t>
      </w:r>
      <w:r w:rsidR="00F26207" w:rsidRPr="007B1AA4">
        <w:rPr>
          <w:rFonts w:asciiTheme="majorHAnsi" w:hAnsiTheme="majorHAnsi" w:cstheme="majorHAnsi"/>
          <w:b w:val="0"/>
          <w:bCs/>
        </w:rPr>
        <w:t xml:space="preserve">Provided by </w:t>
      </w:r>
      <w:r w:rsidR="007B1AA4">
        <w:rPr>
          <w:rFonts w:asciiTheme="majorHAnsi" w:hAnsiTheme="majorHAnsi" w:cstheme="majorHAnsi"/>
          <w:b w:val="0"/>
          <w:bCs/>
        </w:rPr>
        <w:t xml:space="preserve">Sponsoring Organization </w:t>
      </w:r>
    </w:p>
    <w:p w14:paraId="6971A21F" w14:textId="77777777" w:rsidR="008E4BFD" w:rsidRPr="008E4BFD" w:rsidRDefault="008E4BFD" w:rsidP="008E4BFD"/>
    <w:p w14:paraId="0AD8EB35" w14:textId="0D3D8659" w:rsidR="00B47C15" w:rsidRDefault="00C859BD">
      <w:pPr>
        <w:pStyle w:val="Heading2"/>
        <w:rPr>
          <w:rFonts w:asciiTheme="majorHAnsi" w:hAnsiTheme="majorHAnsi" w:cstheme="majorHAnsi"/>
          <w:b w:val="0"/>
          <w:bCs/>
        </w:rPr>
      </w:pPr>
      <w:r w:rsidRPr="007B1AA4">
        <w:rPr>
          <w:rFonts w:asciiTheme="majorHAnsi" w:hAnsiTheme="majorHAnsi" w:cstheme="majorHAnsi"/>
        </w:rPr>
        <w:t>Required Textbooks</w:t>
      </w:r>
      <w:r w:rsidR="007B1AA4">
        <w:rPr>
          <w:rFonts w:asciiTheme="majorHAnsi" w:hAnsiTheme="majorHAnsi" w:cstheme="majorHAnsi"/>
        </w:rPr>
        <w:t>:</w:t>
      </w:r>
      <w:r w:rsidR="00F26207" w:rsidRPr="007B1AA4">
        <w:rPr>
          <w:rFonts w:asciiTheme="majorHAnsi" w:hAnsiTheme="majorHAnsi" w:cstheme="majorHAnsi"/>
        </w:rPr>
        <w:t xml:space="preserve">  </w:t>
      </w:r>
      <w:sdt>
        <w:sdtPr>
          <w:rPr>
            <w:rFonts w:asciiTheme="majorHAnsi" w:hAnsiTheme="majorHAnsi" w:cstheme="majorHAnsi"/>
          </w:rPr>
          <w:id w:val="-302312745"/>
          <w14:checkbox>
            <w14:checked w14:val="0"/>
            <w14:checkedState w14:val="2612" w14:font="MS Gothic"/>
            <w14:uncheckedState w14:val="2610" w14:font="MS Gothic"/>
          </w14:checkbox>
        </w:sdtPr>
        <w:sdtContent>
          <w:r w:rsidR="007B1AA4">
            <w:rPr>
              <w:rFonts w:ascii="MS Gothic" w:eastAsia="MS Gothic" w:hAnsi="MS Gothic" w:cstheme="majorHAnsi" w:hint="eastAsia"/>
            </w:rPr>
            <w:t>☐</w:t>
          </w:r>
        </w:sdtContent>
      </w:sdt>
      <w:r w:rsidR="007B1AA4">
        <w:rPr>
          <w:rFonts w:asciiTheme="majorHAnsi" w:hAnsiTheme="majorHAnsi" w:cstheme="majorHAnsi"/>
        </w:rPr>
        <w:t xml:space="preserve"> </w:t>
      </w:r>
      <w:r w:rsidR="00F26207" w:rsidRPr="007B1AA4">
        <w:rPr>
          <w:rFonts w:asciiTheme="majorHAnsi" w:hAnsiTheme="majorHAnsi" w:cstheme="majorHAnsi"/>
          <w:b w:val="0"/>
          <w:bCs/>
        </w:rPr>
        <w:t>Provided by</w:t>
      </w:r>
      <w:r w:rsidR="007B1AA4">
        <w:rPr>
          <w:rFonts w:asciiTheme="majorHAnsi" w:hAnsiTheme="majorHAnsi" w:cstheme="majorHAnsi"/>
          <w:b w:val="0"/>
          <w:bCs/>
        </w:rPr>
        <w:t xml:space="preserve"> Sponsoring Organization if Needed</w:t>
      </w:r>
    </w:p>
    <w:p w14:paraId="482DDB10" w14:textId="77777777" w:rsidR="007B1AA4" w:rsidRPr="007B1AA4" w:rsidRDefault="007B1AA4" w:rsidP="007B1AA4"/>
    <w:p w14:paraId="3EC3F904" w14:textId="02AF30CA" w:rsidR="00B47C15" w:rsidRDefault="00C859BD">
      <w:pPr>
        <w:pStyle w:val="Heading2"/>
        <w:rPr>
          <w:rFonts w:asciiTheme="majorHAnsi" w:hAnsiTheme="majorHAnsi" w:cstheme="majorHAnsi"/>
          <w:b w:val="0"/>
        </w:rPr>
      </w:pPr>
      <w:r w:rsidRPr="007B1AA4">
        <w:rPr>
          <w:rFonts w:asciiTheme="majorHAnsi" w:hAnsiTheme="majorHAnsi" w:cstheme="majorHAnsi"/>
        </w:rPr>
        <w:t>Course Prerequisite/Co-requisites</w:t>
      </w:r>
      <w:r w:rsidR="007B1AA4">
        <w:rPr>
          <w:rFonts w:asciiTheme="majorHAnsi" w:hAnsiTheme="majorHAnsi" w:cstheme="majorHAnsi"/>
        </w:rPr>
        <w:t xml:space="preserve">: </w:t>
      </w:r>
      <w:sdt>
        <w:sdtPr>
          <w:rPr>
            <w:rFonts w:asciiTheme="majorHAnsi" w:hAnsiTheme="majorHAnsi" w:cstheme="majorHAnsi"/>
          </w:rPr>
          <w:id w:val="-1202775837"/>
          <w14:checkbox>
            <w14:checked w14:val="0"/>
            <w14:checkedState w14:val="2612" w14:font="MS Gothic"/>
            <w14:uncheckedState w14:val="2610" w14:font="MS Gothic"/>
          </w14:checkbox>
        </w:sdtPr>
        <w:sdtContent>
          <w:r w:rsidR="007B1AA4">
            <w:rPr>
              <w:rFonts w:ascii="MS Gothic" w:eastAsia="MS Gothic" w:hAnsi="MS Gothic" w:cstheme="majorHAnsi" w:hint="eastAsia"/>
            </w:rPr>
            <w:t>☐</w:t>
          </w:r>
        </w:sdtContent>
      </w:sdt>
      <w:r w:rsidR="00F26207" w:rsidRPr="007B1AA4">
        <w:rPr>
          <w:rFonts w:asciiTheme="majorHAnsi" w:hAnsiTheme="majorHAnsi" w:cstheme="majorHAnsi"/>
        </w:rPr>
        <w:t xml:space="preserve"> </w:t>
      </w:r>
      <w:r w:rsidR="007B1AA4">
        <w:rPr>
          <w:rFonts w:asciiTheme="majorHAnsi" w:hAnsiTheme="majorHAnsi" w:cstheme="majorHAnsi"/>
          <w:b w:val="0"/>
        </w:rPr>
        <w:t>No Prerequisite to course</w:t>
      </w:r>
    </w:p>
    <w:p w14:paraId="15EF5561" w14:textId="350B2B7A" w:rsidR="008E4BFD" w:rsidRDefault="008E4BFD" w:rsidP="008E4BFD"/>
    <w:p w14:paraId="32284D39" w14:textId="1888A475" w:rsidR="008E4BFD" w:rsidRPr="008E4BFD" w:rsidRDefault="008E4BFD" w:rsidP="008E4BFD">
      <w:pPr>
        <w:keepNext/>
        <w:keepLines/>
        <w:spacing w:before="280" w:after="80"/>
        <w:outlineLvl w:val="2"/>
        <w:rPr>
          <w:rFonts w:ascii="Calibri" w:eastAsia="Calibri" w:hAnsi="Calibri" w:cs="Calibri"/>
        </w:rPr>
      </w:pPr>
      <w:r w:rsidRPr="008E4BFD">
        <w:rPr>
          <w:rFonts w:ascii="Calibri" w:eastAsia="Calibri" w:hAnsi="Calibri" w:cs="Calibri"/>
          <w:b/>
        </w:rPr>
        <w:t>Instructional Methods</w:t>
      </w:r>
      <w:r>
        <w:rPr>
          <w:rFonts w:ascii="Calibri" w:eastAsia="Calibri" w:hAnsi="Calibri" w:cs="Calibri"/>
          <w:b/>
        </w:rPr>
        <w:t xml:space="preserve">: </w:t>
      </w:r>
      <w:sdt>
        <w:sdtPr>
          <w:rPr>
            <w:rFonts w:ascii="Calibri" w:eastAsia="Calibri" w:hAnsi="Calibri" w:cs="Calibri"/>
            <w:b/>
          </w:rPr>
          <w:id w:val="302282279"/>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Pr>
          <w:rFonts w:ascii="Calibri" w:eastAsia="Calibri" w:hAnsi="Calibri" w:cs="Calibri"/>
          <w:b/>
        </w:rPr>
        <w:t xml:space="preserve"> </w:t>
      </w:r>
      <w:r>
        <w:rPr>
          <w:rFonts w:ascii="Calibri" w:eastAsia="Calibri" w:hAnsi="Calibri" w:cs="Calibri"/>
        </w:rPr>
        <w:t xml:space="preserve">Online   </w:t>
      </w:r>
      <w:sdt>
        <w:sdtPr>
          <w:rPr>
            <w:rFonts w:ascii="Calibri" w:eastAsia="Calibri" w:hAnsi="Calibri" w:cs="Calibri"/>
          </w:rPr>
          <w:id w:val="-1381783468"/>
          <w14:checkbox>
            <w14:checked w14:val="0"/>
            <w14:checkedState w14:val="2612" w14:font="MS Gothic"/>
            <w14:uncheckedState w14:val="2610" w14:font="MS Gothic"/>
          </w14:checkbox>
        </w:sdtPr>
        <w:sdtContent>
          <w:r w:rsidR="00DB5FAA">
            <w:rPr>
              <w:rFonts w:ascii="MS Gothic" w:eastAsia="MS Gothic" w:hAnsi="MS Gothic" w:cs="Calibri" w:hint="eastAsia"/>
            </w:rPr>
            <w:t>☐</w:t>
          </w:r>
        </w:sdtContent>
      </w:sdt>
      <w:r w:rsidR="00DB5FAA">
        <w:rPr>
          <w:rFonts w:ascii="Calibri" w:eastAsia="Calibri" w:hAnsi="Calibri" w:cs="Calibri"/>
        </w:rPr>
        <w:t xml:space="preserve"> In Person   </w:t>
      </w:r>
      <w:sdt>
        <w:sdtPr>
          <w:rPr>
            <w:rFonts w:ascii="Calibri" w:eastAsia="Calibri" w:hAnsi="Calibri" w:cs="Calibri"/>
          </w:rPr>
          <w:id w:val="-242415116"/>
          <w14:checkbox>
            <w14:checked w14:val="0"/>
            <w14:checkedState w14:val="2612" w14:font="MS Gothic"/>
            <w14:uncheckedState w14:val="2610" w14:font="MS Gothic"/>
          </w14:checkbox>
        </w:sdtPr>
        <w:sdtContent>
          <w:r w:rsidR="00DB5FAA">
            <w:rPr>
              <w:rFonts w:ascii="MS Gothic" w:eastAsia="MS Gothic" w:hAnsi="MS Gothic" w:cs="Calibri" w:hint="eastAsia"/>
            </w:rPr>
            <w:t>☐</w:t>
          </w:r>
        </w:sdtContent>
      </w:sdt>
    </w:p>
    <w:p w14:paraId="6B70B27C" w14:textId="540B3DA3" w:rsidR="008E4BFD" w:rsidRPr="008E4BFD" w:rsidRDefault="008E4BFD" w:rsidP="008E4BFD">
      <w:pPr>
        <w:keepNext/>
        <w:keepLines/>
        <w:spacing w:before="280" w:after="80"/>
        <w:outlineLvl w:val="2"/>
        <w:rPr>
          <w:rFonts w:ascii="Calibri" w:eastAsia="Calibri" w:hAnsi="Calibri" w:cs="Calibri"/>
          <w:b/>
        </w:rPr>
      </w:pPr>
      <w:bookmarkStart w:id="4" w:name="_heading=h.yus8wfuiuh6" w:colFirst="0" w:colLast="0"/>
      <w:bookmarkEnd w:id="4"/>
      <w:r w:rsidRPr="008E4BFD">
        <w:rPr>
          <w:rFonts w:ascii="Calibri" w:eastAsia="Calibri" w:hAnsi="Calibri" w:cs="Calibri"/>
          <w:b/>
        </w:rPr>
        <w:t>Technology Requirements and Policies</w:t>
      </w:r>
      <w:r>
        <w:rPr>
          <w:rFonts w:ascii="Calibri" w:eastAsia="Calibri" w:hAnsi="Calibri" w:cs="Calibri"/>
          <w:b/>
        </w:rPr>
        <w:t>:</w:t>
      </w:r>
    </w:p>
    <w:p w14:paraId="088FAECE" w14:textId="77777777" w:rsidR="008E4BFD" w:rsidRPr="008E4BFD" w:rsidRDefault="008E4BFD" w:rsidP="008E4BFD"/>
    <w:p w14:paraId="7BB1B736" w14:textId="77777777" w:rsidR="008E4BFD" w:rsidRPr="008E4BFD" w:rsidRDefault="008E4BFD" w:rsidP="008E4BFD"/>
    <w:p w14:paraId="2AAC6356" w14:textId="43B74FE5" w:rsidR="00B47C15" w:rsidRPr="008E4BFD" w:rsidRDefault="008E4BFD">
      <w:pPr>
        <w:pStyle w:val="Heading2"/>
        <w:rPr>
          <w:rFonts w:asciiTheme="majorHAnsi" w:hAnsiTheme="majorHAnsi" w:cstheme="majorHAnsi"/>
          <w:color w:val="0070C0"/>
          <w:sz w:val="28"/>
          <w:u w:val="single"/>
        </w:rPr>
      </w:pPr>
      <w:r w:rsidRPr="008E4BFD">
        <w:rPr>
          <w:rFonts w:asciiTheme="majorHAnsi" w:hAnsiTheme="majorHAnsi" w:cstheme="majorHAnsi"/>
          <w:color w:val="0070C0"/>
          <w:sz w:val="28"/>
          <w:u w:val="single"/>
        </w:rPr>
        <w:t>STUDENT LEARNING OUTCOMES:</w:t>
      </w:r>
    </w:p>
    <w:p w14:paraId="6F986BF6" w14:textId="4572ACAF" w:rsidR="008E4BFD" w:rsidRDefault="008E4BFD" w:rsidP="008E4BFD"/>
    <w:p w14:paraId="5B579A34" w14:textId="4AC3948E" w:rsidR="008E4BFD" w:rsidRDefault="008E4BFD" w:rsidP="008E4BFD"/>
    <w:p w14:paraId="4C26F95B" w14:textId="0E38F5DF" w:rsidR="008E4BFD" w:rsidRDefault="008E4BFD" w:rsidP="008E4BFD"/>
    <w:p w14:paraId="3A3D2F5F" w14:textId="77777777" w:rsidR="008E4BFD" w:rsidRPr="008E4BFD" w:rsidRDefault="008E4BFD" w:rsidP="008E4BFD"/>
    <w:p w14:paraId="4A279FD3" w14:textId="6EBB7ADF" w:rsidR="00B47C15" w:rsidRPr="008E4BFD" w:rsidRDefault="00B47C15" w:rsidP="00DC2581">
      <w:pPr>
        <w:pBdr>
          <w:top w:val="nil"/>
          <w:left w:val="nil"/>
          <w:bottom w:val="nil"/>
          <w:right w:val="nil"/>
          <w:between w:val="nil"/>
        </w:pBdr>
        <w:ind w:left="810"/>
        <w:rPr>
          <w:rFonts w:asciiTheme="majorHAnsi" w:hAnsiTheme="majorHAnsi" w:cstheme="majorHAnsi"/>
          <w:color w:val="0070C0"/>
          <w:sz w:val="28"/>
        </w:rPr>
      </w:pPr>
    </w:p>
    <w:p w14:paraId="00E9391C" w14:textId="2D68D771" w:rsidR="00EF12AE" w:rsidRPr="00720A4B" w:rsidRDefault="00EF12AE" w:rsidP="00720A4B">
      <w:pPr>
        <w:pStyle w:val="Heading2"/>
        <w:rPr>
          <w:rFonts w:asciiTheme="majorHAnsi" w:hAnsiTheme="majorHAnsi" w:cstheme="majorHAnsi"/>
          <w:color w:val="0070C0"/>
          <w:sz w:val="28"/>
          <w:u w:val="single"/>
        </w:rPr>
      </w:pPr>
      <w:r w:rsidRPr="00EF12AE">
        <w:rPr>
          <w:rFonts w:asciiTheme="majorHAnsi" w:hAnsiTheme="majorHAnsi" w:cstheme="majorHAnsi"/>
          <w:color w:val="0070C0"/>
          <w:sz w:val="28"/>
          <w:u w:val="single"/>
        </w:rPr>
        <w:t>COURSE CALENDAR/SCHEDULE</w:t>
      </w:r>
      <w:r>
        <w:rPr>
          <w:rFonts w:asciiTheme="majorHAnsi" w:hAnsiTheme="majorHAnsi" w:cstheme="majorHAnsi"/>
          <w:color w:val="0070C0"/>
          <w:sz w:val="28"/>
          <w:u w:val="single"/>
        </w:rPr>
        <w:t>/GRADING</w:t>
      </w:r>
    </w:p>
    <w:p w14:paraId="30620DC1" w14:textId="3376E0BE" w:rsidR="00B47C15" w:rsidRPr="00EF12AE" w:rsidRDefault="00C859BD">
      <w:pPr>
        <w:pStyle w:val="Heading2"/>
        <w:rPr>
          <w:rFonts w:asciiTheme="majorHAnsi" w:hAnsiTheme="majorHAnsi" w:cstheme="majorHAnsi"/>
        </w:rPr>
      </w:pPr>
      <w:r w:rsidRPr="00EF12AE">
        <w:rPr>
          <w:rFonts w:asciiTheme="majorHAnsi" w:hAnsiTheme="majorHAnsi" w:cstheme="majorHAnsi"/>
        </w:rPr>
        <w:t>Course Assignments</w:t>
      </w:r>
      <w:r w:rsidR="00EF12AE">
        <w:rPr>
          <w:rFonts w:asciiTheme="majorHAnsi" w:hAnsiTheme="majorHAnsi" w:cstheme="majorHAnsi"/>
        </w:rPr>
        <w:t xml:space="preserve">:     </w:t>
      </w:r>
      <w:sdt>
        <w:sdtPr>
          <w:rPr>
            <w:rFonts w:asciiTheme="majorHAnsi" w:hAnsiTheme="majorHAnsi" w:cstheme="majorHAnsi"/>
          </w:rPr>
          <w:id w:val="1411498312"/>
          <w14:checkbox>
            <w14:checked w14:val="0"/>
            <w14:checkedState w14:val="2612" w14:font="MS Gothic"/>
            <w14:uncheckedState w14:val="2610" w14:font="MS Gothic"/>
          </w14:checkbox>
        </w:sdtPr>
        <w:sdtContent>
          <w:r w:rsidR="00EF12AE">
            <w:rPr>
              <w:rFonts w:ascii="MS Gothic" w:eastAsia="MS Gothic" w:hAnsi="MS Gothic" w:cstheme="majorHAnsi" w:hint="eastAsia"/>
            </w:rPr>
            <w:t>☐</w:t>
          </w:r>
        </w:sdtContent>
      </w:sdt>
      <w:r w:rsidR="00EF12AE">
        <w:rPr>
          <w:rFonts w:asciiTheme="majorHAnsi" w:hAnsiTheme="majorHAnsi" w:cstheme="majorHAnsi"/>
        </w:rPr>
        <w:t xml:space="preserve"> </w:t>
      </w:r>
      <w:r w:rsidR="00EF12AE" w:rsidRPr="00EF12AE">
        <w:rPr>
          <w:rFonts w:asciiTheme="majorHAnsi" w:hAnsiTheme="majorHAnsi" w:cstheme="majorHAnsi"/>
          <w:b w:val="0"/>
        </w:rPr>
        <w:t>There will be no assignments for this course</w:t>
      </w:r>
      <w:r w:rsidR="00720A4B">
        <w:rPr>
          <w:rFonts w:asciiTheme="majorHAnsi" w:hAnsiTheme="majorHAnsi" w:cstheme="majorHAnsi"/>
          <w:b w:val="0"/>
        </w:rPr>
        <w:t>- Attendance Only</w:t>
      </w:r>
      <w:r w:rsidR="00EF12AE" w:rsidRPr="00EF12AE">
        <w:rPr>
          <w:rFonts w:asciiTheme="majorHAnsi" w:hAnsiTheme="majorHAnsi" w:cstheme="majorHAnsi"/>
          <w:b w:val="0"/>
        </w:rPr>
        <w:t>.</w:t>
      </w:r>
    </w:p>
    <w:tbl>
      <w:tblPr>
        <w:tblStyle w:val="a"/>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urse Assignment Table"/>
        <w:tblDescription w:val="This Table lists the Assignments, Description of Assignments, Points and Weight."/>
      </w:tblPr>
      <w:tblGrid>
        <w:gridCol w:w="2515"/>
        <w:gridCol w:w="3420"/>
        <w:gridCol w:w="990"/>
        <w:gridCol w:w="1080"/>
        <w:gridCol w:w="1354"/>
      </w:tblGrid>
      <w:tr w:rsidR="00EF12AE" w14:paraId="4011FF00" w14:textId="29FFD5CF" w:rsidTr="00EF12AE">
        <w:trPr>
          <w:tblHeader/>
        </w:trPr>
        <w:tc>
          <w:tcPr>
            <w:tcW w:w="2515" w:type="dxa"/>
          </w:tcPr>
          <w:p w14:paraId="3CB67776" w14:textId="77777777" w:rsidR="00EF12AE" w:rsidRPr="00EF12AE" w:rsidRDefault="00EF12AE">
            <w:pPr>
              <w:jc w:val="center"/>
              <w:rPr>
                <w:rFonts w:asciiTheme="majorHAnsi" w:hAnsiTheme="majorHAnsi" w:cstheme="majorHAnsi"/>
                <w:b/>
                <w:i/>
              </w:rPr>
            </w:pPr>
            <w:r w:rsidRPr="00EF12AE">
              <w:rPr>
                <w:rFonts w:asciiTheme="majorHAnsi" w:hAnsiTheme="majorHAnsi" w:cstheme="majorHAnsi"/>
                <w:b/>
                <w:i/>
              </w:rPr>
              <w:t>Assignments</w:t>
            </w:r>
          </w:p>
        </w:tc>
        <w:tc>
          <w:tcPr>
            <w:tcW w:w="3420" w:type="dxa"/>
          </w:tcPr>
          <w:p w14:paraId="3F11B53F" w14:textId="77777777" w:rsidR="00EF12AE" w:rsidRPr="00EF12AE" w:rsidRDefault="00EF12AE">
            <w:pPr>
              <w:jc w:val="center"/>
              <w:rPr>
                <w:rFonts w:asciiTheme="majorHAnsi" w:hAnsiTheme="majorHAnsi" w:cstheme="majorHAnsi"/>
                <w:b/>
                <w:i/>
              </w:rPr>
            </w:pPr>
            <w:r w:rsidRPr="00EF12AE">
              <w:rPr>
                <w:rFonts w:asciiTheme="majorHAnsi" w:hAnsiTheme="majorHAnsi" w:cstheme="majorHAnsi"/>
                <w:b/>
                <w:i/>
              </w:rPr>
              <w:t>Description</w:t>
            </w:r>
          </w:p>
        </w:tc>
        <w:tc>
          <w:tcPr>
            <w:tcW w:w="990" w:type="dxa"/>
          </w:tcPr>
          <w:p w14:paraId="25630163" w14:textId="77777777" w:rsidR="00EF12AE" w:rsidRPr="00EF12AE" w:rsidRDefault="00EF12AE">
            <w:pPr>
              <w:jc w:val="center"/>
              <w:rPr>
                <w:rFonts w:asciiTheme="majorHAnsi" w:hAnsiTheme="majorHAnsi" w:cstheme="majorHAnsi"/>
                <w:b/>
                <w:i/>
              </w:rPr>
            </w:pPr>
            <w:r w:rsidRPr="00EF12AE">
              <w:rPr>
                <w:rFonts w:asciiTheme="majorHAnsi" w:hAnsiTheme="majorHAnsi" w:cstheme="majorHAnsi"/>
                <w:b/>
                <w:i/>
              </w:rPr>
              <w:t>Points</w:t>
            </w:r>
          </w:p>
        </w:tc>
        <w:tc>
          <w:tcPr>
            <w:tcW w:w="1080" w:type="dxa"/>
          </w:tcPr>
          <w:p w14:paraId="62390216" w14:textId="77777777" w:rsidR="00EF12AE" w:rsidRPr="00EF12AE" w:rsidRDefault="00EF12AE">
            <w:pPr>
              <w:jc w:val="center"/>
              <w:rPr>
                <w:rFonts w:asciiTheme="majorHAnsi" w:hAnsiTheme="majorHAnsi" w:cstheme="majorHAnsi"/>
                <w:b/>
                <w:i/>
              </w:rPr>
            </w:pPr>
            <w:r w:rsidRPr="00EF12AE">
              <w:rPr>
                <w:rFonts w:asciiTheme="majorHAnsi" w:hAnsiTheme="majorHAnsi" w:cstheme="majorHAnsi"/>
                <w:b/>
                <w:i/>
              </w:rPr>
              <w:t>Weight</w:t>
            </w:r>
          </w:p>
        </w:tc>
        <w:tc>
          <w:tcPr>
            <w:tcW w:w="1354" w:type="dxa"/>
          </w:tcPr>
          <w:p w14:paraId="56BA3E17" w14:textId="51F632CE" w:rsidR="00EF12AE" w:rsidRPr="00EF12AE" w:rsidRDefault="00EF12AE">
            <w:pPr>
              <w:jc w:val="center"/>
              <w:rPr>
                <w:rFonts w:asciiTheme="majorHAnsi" w:hAnsiTheme="majorHAnsi" w:cstheme="majorHAnsi"/>
                <w:b/>
                <w:i/>
              </w:rPr>
            </w:pPr>
            <w:r w:rsidRPr="00EF12AE">
              <w:rPr>
                <w:rFonts w:asciiTheme="majorHAnsi" w:hAnsiTheme="majorHAnsi" w:cstheme="majorHAnsi"/>
                <w:b/>
                <w:i/>
              </w:rPr>
              <w:t>Due Date</w:t>
            </w:r>
          </w:p>
        </w:tc>
      </w:tr>
      <w:tr w:rsidR="00EF12AE" w14:paraId="2C3B5247" w14:textId="41ECD4AB" w:rsidTr="00EF12AE">
        <w:tc>
          <w:tcPr>
            <w:tcW w:w="2515" w:type="dxa"/>
          </w:tcPr>
          <w:p w14:paraId="0D708A41" w14:textId="6C003122" w:rsidR="00EF12AE" w:rsidRDefault="00EF12AE"/>
        </w:tc>
        <w:tc>
          <w:tcPr>
            <w:tcW w:w="3420" w:type="dxa"/>
          </w:tcPr>
          <w:p w14:paraId="31749EA1" w14:textId="256D4516" w:rsidR="00EF12AE" w:rsidRDefault="00EF12AE"/>
        </w:tc>
        <w:tc>
          <w:tcPr>
            <w:tcW w:w="990" w:type="dxa"/>
          </w:tcPr>
          <w:p w14:paraId="61F6571C" w14:textId="62A31519" w:rsidR="00EF12AE" w:rsidRDefault="00EF12AE"/>
        </w:tc>
        <w:tc>
          <w:tcPr>
            <w:tcW w:w="1080" w:type="dxa"/>
          </w:tcPr>
          <w:p w14:paraId="4278B818" w14:textId="77777777" w:rsidR="00EF12AE" w:rsidRDefault="00EF12AE"/>
        </w:tc>
        <w:tc>
          <w:tcPr>
            <w:tcW w:w="1354" w:type="dxa"/>
          </w:tcPr>
          <w:p w14:paraId="35A77592" w14:textId="77777777" w:rsidR="00EF12AE" w:rsidRDefault="00EF12AE"/>
        </w:tc>
      </w:tr>
      <w:tr w:rsidR="00EF12AE" w14:paraId="7857EAC1" w14:textId="74562685" w:rsidTr="00EF12AE">
        <w:tc>
          <w:tcPr>
            <w:tcW w:w="2515" w:type="dxa"/>
          </w:tcPr>
          <w:p w14:paraId="7AD0344C" w14:textId="4FF1A617" w:rsidR="00EF12AE" w:rsidRDefault="00EF12AE"/>
        </w:tc>
        <w:tc>
          <w:tcPr>
            <w:tcW w:w="3420" w:type="dxa"/>
          </w:tcPr>
          <w:p w14:paraId="207344E4" w14:textId="1F7E6B93" w:rsidR="00EF12AE" w:rsidRDefault="00EF12AE"/>
        </w:tc>
        <w:tc>
          <w:tcPr>
            <w:tcW w:w="990" w:type="dxa"/>
          </w:tcPr>
          <w:p w14:paraId="0126AD48" w14:textId="5E69E4E1" w:rsidR="00EF12AE" w:rsidRDefault="00EF12AE"/>
        </w:tc>
        <w:tc>
          <w:tcPr>
            <w:tcW w:w="1080" w:type="dxa"/>
          </w:tcPr>
          <w:p w14:paraId="43D25D73" w14:textId="77777777" w:rsidR="00EF12AE" w:rsidRDefault="00EF12AE"/>
        </w:tc>
        <w:tc>
          <w:tcPr>
            <w:tcW w:w="1354" w:type="dxa"/>
          </w:tcPr>
          <w:p w14:paraId="2810BD45" w14:textId="77777777" w:rsidR="00EF12AE" w:rsidRDefault="00EF12AE"/>
        </w:tc>
      </w:tr>
      <w:tr w:rsidR="00EF12AE" w14:paraId="1E58573E" w14:textId="2539CAC6" w:rsidTr="00EF12AE">
        <w:tc>
          <w:tcPr>
            <w:tcW w:w="2515" w:type="dxa"/>
          </w:tcPr>
          <w:p w14:paraId="07FB1328" w14:textId="2027160C" w:rsidR="00EF12AE" w:rsidRDefault="00EF12AE"/>
        </w:tc>
        <w:tc>
          <w:tcPr>
            <w:tcW w:w="3420" w:type="dxa"/>
          </w:tcPr>
          <w:p w14:paraId="461A9E67" w14:textId="63D5E7B6" w:rsidR="00EF12AE" w:rsidRDefault="00EF12AE"/>
        </w:tc>
        <w:tc>
          <w:tcPr>
            <w:tcW w:w="990" w:type="dxa"/>
          </w:tcPr>
          <w:p w14:paraId="063BAA17" w14:textId="047DA955" w:rsidR="00EF12AE" w:rsidRDefault="00EF12AE"/>
        </w:tc>
        <w:tc>
          <w:tcPr>
            <w:tcW w:w="1080" w:type="dxa"/>
          </w:tcPr>
          <w:p w14:paraId="39F8F193" w14:textId="77777777" w:rsidR="00EF12AE" w:rsidRDefault="00EF12AE"/>
        </w:tc>
        <w:tc>
          <w:tcPr>
            <w:tcW w:w="1354" w:type="dxa"/>
          </w:tcPr>
          <w:p w14:paraId="3524C514" w14:textId="77777777" w:rsidR="00EF12AE" w:rsidRDefault="00EF12AE"/>
        </w:tc>
      </w:tr>
      <w:tr w:rsidR="00EF12AE" w14:paraId="05B873C9" w14:textId="5EA95E1D" w:rsidTr="00EF12AE">
        <w:tc>
          <w:tcPr>
            <w:tcW w:w="2515" w:type="dxa"/>
          </w:tcPr>
          <w:p w14:paraId="5FD5DB95" w14:textId="638D3865" w:rsidR="00EF12AE" w:rsidRDefault="00EF12AE"/>
        </w:tc>
        <w:tc>
          <w:tcPr>
            <w:tcW w:w="3420" w:type="dxa"/>
          </w:tcPr>
          <w:p w14:paraId="2A55CB81" w14:textId="1E13400F" w:rsidR="00EF12AE" w:rsidRDefault="00EF12AE"/>
        </w:tc>
        <w:tc>
          <w:tcPr>
            <w:tcW w:w="990" w:type="dxa"/>
          </w:tcPr>
          <w:p w14:paraId="386CEEAD" w14:textId="1685978A" w:rsidR="00EF12AE" w:rsidRDefault="00EF12AE"/>
        </w:tc>
        <w:tc>
          <w:tcPr>
            <w:tcW w:w="1080" w:type="dxa"/>
          </w:tcPr>
          <w:p w14:paraId="460D4262" w14:textId="77777777" w:rsidR="00EF12AE" w:rsidRDefault="00EF12AE"/>
        </w:tc>
        <w:tc>
          <w:tcPr>
            <w:tcW w:w="1354" w:type="dxa"/>
          </w:tcPr>
          <w:p w14:paraId="228C742D" w14:textId="77777777" w:rsidR="00EF12AE" w:rsidRDefault="00EF12AE"/>
        </w:tc>
      </w:tr>
      <w:tr w:rsidR="00EF12AE" w14:paraId="1606012D" w14:textId="01519C92" w:rsidTr="00EF12AE">
        <w:tc>
          <w:tcPr>
            <w:tcW w:w="2515" w:type="dxa"/>
          </w:tcPr>
          <w:p w14:paraId="103E92C1" w14:textId="1DD24109" w:rsidR="00EF12AE" w:rsidRDefault="00EF12AE"/>
        </w:tc>
        <w:tc>
          <w:tcPr>
            <w:tcW w:w="3420" w:type="dxa"/>
          </w:tcPr>
          <w:p w14:paraId="4B90BA73" w14:textId="5031B3F9" w:rsidR="00EF12AE" w:rsidRDefault="00EF12AE"/>
        </w:tc>
        <w:tc>
          <w:tcPr>
            <w:tcW w:w="990" w:type="dxa"/>
          </w:tcPr>
          <w:p w14:paraId="0A4D9A6F" w14:textId="3BB95654" w:rsidR="00EF12AE" w:rsidRDefault="00EF12AE"/>
        </w:tc>
        <w:tc>
          <w:tcPr>
            <w:tcW w:w="1080" w:type="dxa"/>
          </w:tcPr>
          <w:p w14:paraId="5E2A40D5" w14:textId="77777777" w:rsidR="00EF12AE" w:rsidRDefault="00EF12AE"/>
        </w:tc>
        <w:tc>
          <w:tcPr>
            <w:tcW w:w="1354" w:type="dxa"/>
          </w:tcPr>
          <w:p w14:paraId="32F045B0" w14:textId="77777777" w:rsidR="00EF12AE" w:rsidRDefault="00EF12AE"/>
        </w:tc>
      </w:tr>
    </w:tbl>
    <w:p w14:paraId="7F67CDFF" w14:textId="45978C7A" w:rsidR="00B47C15" w:rsidRDefault="00B47C15">
      <w:pPr>
        <w:spacing w:after="0"/>
      </w:pPr>
    </w:p>
    <w:p w14:paraId="68C7489A" w14:textId="77777777" w:rsidR="00EF12AE" w:rsidRPr="00653B37" w:rsidRDefault="00EF12AE" w:rsidP="00EF12AE">
      <w:pPr>
        <w:pStyle w:val="Heading3"/>
        <w:rPr>
          <w:rFonts w:asciiTheme="majorHAnsi" w:hAnsiTheme="majorHAnsi" w:cstheme="majorHAnsi"/>
          <w:b/>
          <w:color w:val="0070C0"/>
        </w:rPr>
      </w:pPr>
      <w:r w:rsidRPr="00653B37">
        <w:rPr>
          <w:rFonts w:asciiTheme="majorHAnsi" w:hAnsiTheme="majorHAnsi" w:cstheme="majorHAnsi"/>
          <w:b/>
          <w:color w:val="0070C0"/>
        </w:rPr>
        <w:lastRenderedPageBreak/>
        <w:t>Student Course Ratings</w:t>
      </w:r>
    </w:p>
    <w:p w14:paraId="40392346" w14:textId="0E40867F" w:rsidR="00EF12AE" w:rsidRPr="00EF12AE" w:rsidRDefault="00EF12AE" w:rsidP="00EF12AE">
      <w:pPr>
        <w:rPr>
          <w:rFonts w:asciiTheme="majorHAnsi" w:hAnsiTheme="majorHAnsi" w:cstheme="majorHAnsi"/>
        </w:rPr>
      </w:pPr>
      <w:r w:rsidRPr="00EF12AE">
        <w:rPr>
          <w:rFonts w:asciiTheme="majorHAnsi" w:hAnsiTheme="majorHAnsi" w:cstheme="majorHAnsi"/>
        </w:rPr>
        <w:t xml:space="preserve">Students will have the opportunity to provide a course evaluation prior to the conclusion of the course. </w:t>
      </w:r>
    </w:p>
    <w:p w14:paraId="6B0AFA69" w14:textId="77777777" w:rsidR="00EF12AE" w:rsidRPr="00653B37" w:rsidRDefault="00EF12AE" w:rsidP="00EF12AE">
      <w:pPr>
        <w:pStyle w:val="Heading3"/>
        <w:rPr>
          <w:rFonts w:asciiTheme="majorHAnsi" w:hAnsiTheme="majorHAnsi" w:cstheme="majorHAnsi"/>
          <w:b/>
          <w:color w:val="0070C0"/>
        </w:rPr>
      </w:pPr>
      <w:bookmarkStart w:id="5" w:name="_heading=h.dw0j4l9aetvn" w:colFirst="0" w:colLast="0"/>
      <w:bookmarkEnd w:id="5"/>
      <w:r w:rsidRPr="00653B37">
        <w:rPr>
          <w:rFonts w:asciiTheme="majorHAnsi" w:hAnsiTheme="majorHAnsi" w:cstheme="majorHAnsi"/>
          <w:b/>
          <w:color w:val="0070C0"/>
        </w:rPr>
        <w:t>Grading Scale</w:t>
      </w:r>
    </w:p>
    <w:p w14:paraId="7B3D0CBF" w14:textId="0C8A1CC8" w:rsidR="00DE6021" w:rsidRDefault="00EF12AE" w:rsidP="00720A4B">
      <w:pPr>
        <w:rPr>
          <w:rFonts w:asciiTheme="majorHAnsi" w:hAnsiTheme="majorHAnsi" w:cstheme="majorHAnsi"/>
        </w:rPr>
      </w:pPr>
      <w:sdt>
        <w:sdtPr>
          <w:rPr>
            <w:rFonts w:asciiTheme="majorHAnsi" w:hAnsiTheme="majorHAnsi" w:cstheme="majorHAnsi"/>
          </w:rPr>
          <w:id w:val="-112306619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EF12AE">
        <w:rPr>
          <w:rFonts w:asciiTheme="majorHAnsi" w:hAnsiTheme="majorHAnsi" w:cstheme="majorHAnsi"/>
        </w:rPr>
        <w:t>Pass/Non-Pass</w:t>
      </w:r>
      <w:r>
        <w:rPr>
          <w:rFonts w:asciiTheme="majorHAnsi" w:hAnsiTheme="majorHAnsi" w:cstheme="majorHAnsi"/>
        </w:rPr>
        <w:t xml:space="preserve">  </w:t>
      </w:r>
      <w:sdt>
        <w:sdtPr>
          <w:rPr>
            <w:rFonts w:asciiTheme="majorHAnsi" w:hAnsiTheme="majorHAnsi" w:cstheme="majorHAnsi"/>
          </w:rPr>
          <w:id w:val="-192487075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Letter Grade</w:t>
      </w:r>
    </w:p>
    <w:p w14:paraId="199075C0" w14:textId="77777777" w:rsidR="00720A4B" w:rsidRPr="00720A4B" w:rsidRDefault="00720A4B" w:rsidP="00720A4B">
      <w:pPr>
        <w:rPr>
          <w:rFonts w:asciiTheme="majorHAnsi" w:hAnsiTheme="majorHAnsi" w:cstheme="majorHAnsi"/>
        </w:rPr>
      </w:pPr>
      <w:r w:rsidRPr="00720A4B">
        <w:rPr>
          <w:rFonts w:asciiTheme="majorHAnsi" w:hAnsiTheme="majorHAnsi" w:cstheme="majorHAnsi"/>
        </w:rPr>
        <w:t xml:space="preserve">You must attend and participate in all scheduled components of the conference, complete the written reflections, submit your personal action plan, and complete any pre/post surveys associated with the conference. </w:t>
      </w:r>
    </w:p>
    <w:p w14:paraId="2F9E4835" w14:textId="77777777" w:rsidR="00720A4B" w:rsidRPr="00720A4B" w:rsidRDefault="00720A4B" w:rsidP="00720A4B">
      <w:pPr>
        <w:rPr>
          <w:rFonts w:asciiTheme="majorHAnsi" w:hAnsiTheme="majorHAnsi" w:cstheme="majorHAnsi"/>
        </w:rPr>
      </w:pPr>
      <w:bookmarkStart w:id="6" w:name="_GoBack"/>
      <w:bookmarkEnd w:id="6"/>
    </w:p>
    <w:p w14:paraId="0804CB9F" w14:textId="3D427B17" w:rsidR="00EF12AE" w:rsidRPr="00EF12AE" w:rsidRDefault="00EF12AE" w:rsidP="00EF12AE">
      <w:pPr>
        <w:keepNext/>
        <w:keepLines/>
        <w:spacing w:before="40" w:after="0"/>
        <w:outlineLvl w:val="1"/>
        <w:rPr>
          <w:rFonts w:ascii="Calibri Light" w:eastAsia="Times New Roman" w:hAnsi="Calibri Light" w:cs="Times New Roman"/>
          <w:b/>
          <w:color w:val="005C9E"/>
          <w:sz w:val="28"/>
          <w:szCs w:val="28"/>
        </w:rPr>
      </w:pPr>
      <w:r w:rsidRPr="00EF12AE">
        <w:rPr>
          <w:rFonts w:ascii="Calibri Light" w:eastAsia="Times New Roman" w:hAnsi="Calibri Light" w:cs="Times New Roman"/>
          <w:b/>
          <w:color w:val="005C9E"/>
          <w:sz w:val="28"/>
          <w:szCs w:val="28"/>
        </w:rPr>
        <w:t>Notices</w:t>
      </w:r>
      <w:bookmarkStart w:id="7" w:name="_heading=h.a4c35nozkj7f" w:colFirst="0" w:colLast="0"/>
      <w:bookmarkStart w:id="8" w:name="_heading=h.bicgo5k18jgg" w:colFirst="0" w:colLast="0"/>
      <w:bookmarkEnd w:id="7"/>
      <w:bookmarkEnd w:id="8"/>
      <w:r w:rsidRPr="00EF12AE">
        <w:rPr>
          <w:rFonts w:ascii="Calibri Light" w:eastAsia="Times New Roman" w:hAnsi="Calibri Light" w:cs="Times New Roman"/>
          <w:b/>
          <w:color w:val="005C9E"/>
          <w:sz w:val="28"/>
          <w:szCs w:val="28"/>
        </w:rPr>
        <w:t xml:space="preserve"> </w:t>
      </w:r>
    </w:p>
    <w:p w14:paraId="3B0452AD" w14:textId="77777777" w:rsidR="00EF12AE" w:rsidRPr="00EF12AE" w:rsidRDefault="00EF12AE" w:rsidP="00EF12AE">
      <w:pPr>
        <w:keepNext/>
        <w:keepLines/>
        <w:spacing w:before="280" w:after="80"/>
        <w:outlineLvl w:val="2"/>
        <w:rPr>
          <w:rFonts w:ascii="Calibri" w:eastAsia="Calibri" w:hAnsi="Calibri" w:cs="Calibri"/>
          <w:b/>
        </w:rPr>
      </w:pPr>
      <w:r w:rsidRPr="00EF12AE">
        <w:rPr>
          <w:rFonts w:ascii="Calibri" w:eastAsia="Calibri" w:hAnsi="Calibri" w:cs="Calibri"/>
          <w:b/>
        </w:rPr>
        <w:t>Notice of Nondiscrimination</w:t>
      </w:r>
    </w:p>
    <w:p w14:paraId="2FE48E5D" w14:textId="77777777" w:rsidR="00EF12AE" w:rsidRPr="00EF12AE" w:rsidRDefault="00EF12AE" w:rsidP="00EF12AE">
      <w:pPr>
        <w:rPr>
          <w:rFonts w:ascii="Calibri" w:eastAsia="Calibri" w:hAnsi="Calibri" w:cs="Calibri"/>
          <w:b/>
          <w:sz w:val="22"/>
          <w:szCs w:val="22"/>
        </w:rPr>
      </w:pPr>
      <w:r w:rsidRPr="00EF12AE">
        <w:rPr>
          <w:rFonts w:ascii="Calibri" w:eastAsia="Calibri" w:hAnsi="Calibri" w:cs="Calibri"/>
          <w:sz w:val="22"/>
          <w:szCs w:val="22"/>
        </w:rPr>
        <w:t xml:space="preserve">The University of Alaska is an affirmative action/equal opportunity employer and educational institution.  The University of Alaska does not discriminate on the basis of race, religion, color, national origin, citizenship, age, sex, physical or mental disability, status as a protected veteran, marital status, changes in marital status, pregnancy, childbirth or related medical conditions, parenthood, sexual orientation, gender identity, political affiliation or belief, genetic information, or other legally protected status. The University's commitment to nondiscrimination, including against sex discrimination, applies to students, employees, and applicants for admission and employment. Contact information, applicable laws, and complaint procedures are included on UA's statement of nondiscrimination available on </w:t>
      </w:r>
      <w:hyperlink r:id="rId7" w:history="1">
        <w:r w:rsidRPr="00EF12AE">
          <w:rPr>
            <w:rFonts w:ascii="Calibri" w:eastAsia="Calibri" w:hAnsi="Calibri" w:cs="Calibri"/>
            <w:color w:val="0563C1"/>
            <w:sz w:val="22"/>
            <w:szCs w:val="22"/>
            <w:u w:val="single"/>
          </w:rPr>
          <w:t>the UA nondiscrimination webpage</w:t>
        </w:r>
      </w:hyperlink>
      <w:r w:rsidRPr="00EF12AE">
        <w:rPr>
          <w:rFonts w:ascii="Calibri" w:eastAsia="Calibri" w:hAnsi="Calibri" w:cs="Calibri"/>
          <w:sz w:val="22"/>
          <w:szCs w:val="22"/>
        </w:rPr>
        <w:t>.</w:t>
      </w:r>
    </w:p>
    <w:p w14:paraId="6E36659E" w14:textId="77777777" w:rsidR="00EF12AE" w:rsidRPr="00EF12AE" w:rsidRDefault="00EF12AE" w:rsidP="00EF12AE">
      <w:pPr>
        <w:keepNext/>
        <w:keepLines/>
        <w:spacing w:before="280" w:after="80"/>
        <w:outlineLvl w:val="2"/>
        <w:rPr>
          <w:rFonts w:ascii="Calibri" w:eastAsia="Calibri" w:hAnsi="Calibri" w:cs="Calibri"/>
          <w:b/>
        </w:rPr>
      </w:pPr>
      <w:r w:rsidRPr="00EF12AE">
        <w:rPr>
          <w:rFonts w:ascii="Calibri" w:eastAsia="Calibri" w:hAnsi="Calibri" w:cs="Calibri"/>
          <w:b/>
        </w:rPr>
        <w:t>University of Alaska Southeast Anti-Harassment Statement</w:t>
      </w:r>
    </w:p>
    <w:p w14:paraId="37E54474" w14:textId="77777777" w:rsidR="00EF12AE" w:rsidRPr="00EF12AE" w:rsidRDefault="00EF12AE" w:rsidP="00EF12AE">
      <w:pPr>
        <w:rPr>
          <w:rFonts w:ascii="Calibri" w:eastAsia="Calibri" w:hAnsi="Calibri" w:cs="Calibri"/>
          <w:sz w:val="22"/>
          <w:szCs w:val="22"/>
        </w:rPr>
      </w:pPr>
      <w:r w:rsidRPr="00EF12AE">
        <w:rPr>
          <w:rFonts w:ascii="Calibri" w:eastAsia="Calibri" w:hAnsi="Calibri" w:cs="Calibri"/>
          <w:sz w:val="22"/>
          <w:szCs w:val="22"/>
        </w:rPr>
        <w:t xml:space="preserve">At the University of Alaska Southeast, it is illegal to discriminate against any individual because of race, color, religion, national origin, age, sex, sexual orientation, gender identity, veteran status, physical or mental disability, marital status, or pregnancy or parenthood. For more information, see </w:t>
      </w:r>
      <w:hyperlink r:id="rId8" w:history="1">
        <w:r w:rsidRPr="00EF12AE">
          <w:rPr>
            <w:rFonts w:ascii="Calibri" w:eastAsia="Calibri" w:hAnsi="Calibri" w:cs="Calibri"/>
            <w:color w:val="0563C1"/>
            <w:sz w:val="22"/>
            <w:szCs w:val="22"/>
            <w:u w:val="single"/>
          </w:rPr>
          <w:t>the UAS Title IX information page</w:t>
        </w:r>
      </w:hyperlink>
      <w:r w:rsidRPr="00EF12AE">
        <w:rPr>
          <w:rFonts w:ascii="Calibri" w:eastAsia="Calibri" w:hAnsi="Calibri" w:cs="Calibri"/>
          <w:sz w:val="22"/>
          <w:szCs w:val="22"/>
        </w:rPr>
        <w:t>.</w:t>
      </w:r>
    </w:p>
    <w:p w14:paraId="717FD8E6" w14:textId="77777777" w:rsidR="00EF12AE" w:rsidRPr="00EF12AE" w:rsidRDefault="00EF12AE" w:rsidP="00EF12AE">
      <w:pPr>
        <w:spacing w:after="0"/>
        <w:rPr>
          <w:rFonts w:ascii="Calibri" w:eastAsia="Calibri" w:hAnsi="Calibri" w:cs="Calibri"/>
          <w:sz w:val="22"/>
          <w:szCs w:val="22"/>
        </w:rPr>
      </w:pPr>
      <w:r w:rsidRPr="00EF12AE">
        <w:rPr>
          <w:rFonts w:ascii="Calibri" w:eastAsia="Calibri" w:hAnsi="Calibri" w:cs="Calibri"/>
          <w:sz w:val="22"/>
          <w:szCs w:val="22"/>
        </w:rPr>
        <w:t>Find help</w:t>
      </w:r>
    </w:p>
    <w:p w14:paraId="50B0E9B0" w14:textId="77777777" w:rsidR="00EF12AE" w:rsidRPr="00EF12AE" w:rsidRDefault="00EF12AE" w:rsidP="00EF12AE">
      <w:pPr>
        <w:numPr>
          <w:ilvl w:val="0"/>
          <w:numId w:val="12"/>
        </w:numPr>
        <w:spacing w:after="0"/>
        <w:contextualSpacing/>
        <w:rPr>
          <w:rFonts w:ascii="Calibri" w:eastAsia="Calibri" w:hAnsi="Calibri" w:cs="Calibri"/>
          <w:sz w:val="22"/>
          <w:szCs w:val="22"/>
        </w:rPr>
      </w:pPr>
      <w:r w:rsidRPr="00EF12AE">
        <w:rPr>
          <w:rFonts w:ascii="Calibri" w:eastAsia="Calibri" w:hAnsi="Calibri" w:cs="Calibri"/>
          <w:sz w:val="22"/>
          <w:szCs w:val="22"/>
        </w:rPr>
        <w:t>Dial 911 for emergencies</w:t>
      </w:r>
    </w:p>
    <w:p w14:paraId="2E01E1C6" w14:textId="77777777" w:rsidR="00EF12AE" w:rsidRPr="00EF12AE" w:rsidRDefault="00EF12AE" w:rsidP="00EF12AE">
      <w:pPr>
        <w:numPr>
          <w:ilvl w:val="0"/>
          <w:numId w:val="12"/>
        </w:numPr>
        <w:spacing w:after="0"/>
        <w:contextualSpacing/>
        <w:rPr>
          <w:rFonts w:ascii="Calibri" w:eastAsia="Calibri" w:hAnsi="Calibri" w:cs="Calibri"/>
          <w:sz w:val="22"/>
          <w:szCs w:val="22"/>
        </w:rPr>
      </w:pPr>
      <w:r w:rsidRPr="00EF12AE">
        <w:rPr>
          <w:rFonts w:ascii="Calibri" w:eastAsia="Calibri" w:hAnsi="Calibri" w:cs="Calibri"/>
          <w:sz w:val="22"/>
          <w:szCs w:val="22"/>
        </w:rPr>
        <w:t>Student Counseling Center 907-796-6000</w:t>
      </w:r>
    </w:p>
    <w:p w14:paraId="193F44CB" w14:textId="77777777" w:rsidR="00EF12AE" w:rsidRPr="00EF12AE" w:rsidRDefault="00EF12AE" w:rsidP="00EF12AE">
      <w:pPr>
        <w:numPr>
          <w:ilvl w:val="0"/>
          <w:numId w:val="12"/>
        </w:numPr>
        <w:spacing w:after="0"/>
        <w:contextualSpacing/>
        <w:rPr>
          <w:rFonts w:ascii="Calibri" w:eastAsia="Calibri" w:hAnsi="Calibri" w:cs="Calibri"/>
          <w:sz w:val="22"/>
          <w:szCs w:val="22"/>
        </w:rPr>
      </w:pPr>
      <w:r w:rsidRPr="00EF12AE">
        <w:rPr>
          <w:rFonts w:ascii="Calibri" w:eastAsia="Calibri" w:hAnsi="Calibri" w:cs="Calibri"/>
          <w:sz w:val="22"/>
          <w:szCs w:val="22"/>
        </w:rPr>
        <w:t>Title IX office 907-796-6371</w:t>
      </w:r>
    </w:p>
    <w:p w14:paraId="2B3EEDBF" w14:textId="77777777" w:rsidR="00EF12AE" w:rsidRPr="00EF12AE" w:rsidRDefault="00EF12AE" w:rsidP="00EF12AE">
      <w:pPr>
        <w:keepNext/>
        <w:keepLines/>
        <w:spacing w:before="280" w:after="80"/>
        <w:outlineLvl w:val="2"/>
        <w:rPr>
          <w:rFonts w:ascii="Calibri" w:eastAsia="Calibri" w:hAnsi="Calibri" w:cs="Calibri"/>
          <w:b/>
        </w:rPr>
      </w:pPr>
      <w:bookmarkStart w:id="9" w:name="_heading=h.7vca411spea9" w:colFirst="0" w:colLast="0"/>
      <w:bookmarkEnd w:id="9"/>
      <w:r w:rsidRPr="00EF12AE">
        <w:rPr>
          <w:rFonts w:ascii="Calibri" w:eastAsia="Calibri" w:hAnsi="Calibri" w:cs="Calibri"/>
          <w:b/>
        </w:rPr>
        <w:lastRenderedPageBreak/>
        <w:t>Accessibility</w:t>
      </w:r>
      <w:bookmarkStart w:id="10" w:name="_heading=h.gjdgxs" w:colFirst="0" w:colLast="0"/>
      <w:bookmarkEnd w:id="10"/>
      <w:r w:rsidRPr="00EF12AE">
        <w:rPr>
          <w:rFonts w:ascii="Calibri" w:eastAsia="Calibri" w:hAnsi="Calibri" w:cs="Calibri"/>
          <w:b/>
        </w:rPr>
        <w:t xml:space="preserve"> </w:t>
      </w:r>
    </w:p>
    <w:p w14:paraId="28339599" w14:textId="77777777" w:rsidR="00EF12AE" w:rsidRPr="00EF12AE" w:rsidRDefault="00EF12AE" w:rsidP="00EF12AE">
      <w:pPr>
        <w:rPr>
          <w:rFonts w:ascii="Calibri" w:eastAsia="Calibri" w:hAnsi="Calibri" w:cs="Calibri"/>
          <w:sz w:val="22"/>
          <w:szCs w:val="22"/>
        </w:rPr>
      </w:pPr>
      <w:r w:rsidRPr="00EF12AE">
        <w:rPr>
          <w:rFonts w:ascii="Calibri" w:eastAsia="Calibri" w:hAnsi="Calibri" w:cs="Calibri"/>
          <w:sz w:val="22"/>
          <w:szCs w:val="22"/>
        </w:rPr>
        <w:t xml:space="preserve">If you experience a disability and would like information about accommodations, please contact </w:t>
      </w:r>
      <w:hyperlink r:id="rId9" w:history="1">
        <w:r w:rsidRPr="00EF12AE">
          <w:rPr>
            <w:rFonts w:ascii="Calibri" w:eastAsia="Calibri" w:hAnsi="Calibri" w:cs="Calibri"/>
            <w:color w:val="0563C1"/>
            <w:sz w:val="22"/>
            <w:szCs w:val="22"/>
            <w:u w:val="single"/>
          </w:rPr>
          <w:t>Disability Services</w:t>
        </w:r>
      </w:hyperlink>
      <w:r w:rsidRPr="00EF12AE">
        <w:rPr>
          <w:rFonts w:ascii="Calibri" w:eastAsia="Calibri" w:hAnsi="Calibri" w:cs="Calibri"/>
          <w:sz w:val="22"/>
          <w:szCs w:val="22"/>
        </w:rPr>
        <w:t xml:space="preserve">, located at the Student Resource Center in the Mourant building. Phone # 907-796-6000. </w:t>
      </w:r>
    </w:p>
    <w:p w14:paraId="4EB999CB" w14:textId="619F6B7C" w:rsidR="00EF12AE" w:rsidRDefault="00EF12AE" w:rsidP="00EF12AE">
      <w:pPr>
        <w:rPr>
          <w:rFonts w:ascii="Calibri" w:eastAsia="Calibri" w:hAnsi="Calibri" w:cs="Calibri"/>
          <w:sz w:val="22"/>
          <w:szCs w:val="22"/>
        </w:rPr>
      </w:pPr>
      <w:r w:rsidRPr="00EF12AE">
        <w:rPr>
          <w:rFonts w:ascii="Calibri" w:eastAsia="Calibri" w:hAnsi="Calibri" w:cs="Calibri"/>
          <w:sz w:val="22"/>
          <w:szCs w:val="22"/>
        </w:rPr>
        <w:t>As an educator, it is my goal to create learning opportunities that are accessible and inclusive. If you would like to have a conversation about changes to the design of the course that would make it more accessible to you, please see me outside of class so that we can discuss solutions.</w:t>
      </w:r>
    </w:p>
    <w:p w14:paraId="3BEB4FE9" w14:textId="77777777" w:rsidR="00EF12AE" w:rsidRPr="00EF12AE" w:rsidRDefault="00EF12AE" w:rsidP="00EF12AE">
      <w:pPr>
        <w:rPr>
          <w:rFonts w:ascii="Calibri" w:eastAsia="Calibri" w:hAnsi="Calibri" w:cs="Calibri"/>
          <w:sz w:val="22"/>
          <w:szCs w:val="22"/>
        </w:rPr>
      </w:pPr>
    </w:p>
    <w:p w14:paraId="16EDCB7F" w14:textId="3A78FE1E" w:rsidR="00EF12AE" w:rsidRPr="00EF12AE" w:rsidRDefault="00EF12AE" w:rsidP="00EF12AE">
      <w:pPr>
        <w:keepNext/>
        <w:keepLines/>
        <w:spacing w:before="40" w:after="0"/>
        <w:outlineLvl w:val="1"/>
        <w:rPr>
          <w:rFonts w:ascii="Calibri Light" w:eastAsia="Times New Roman" w:hAnsi="Calibri Light" w:cs="Times New Roman"/>
          <w:b/>
          <w:color w:val="005C9E"/>
          <w:sz w:val="28"/>
          <w:szCs w:val="28"/>
        </w:rPr>
      </w:pPr>
      <w:r w:rsidRPr="00EF12AE">
        <w:rPr>
          <w:rFonts w:ascii="Calibri Light" w:eastAsia="Times New Roman" w:hAnsi="Calibri Light" w:cs="Times New Roman"/>
          <w:b/>
          <w:color w:val="005C9E"/>
          <w:sz w:val="28"/>
          <w:szCs w:val="28"/>
        </w:rPr>
        <w:t xml:space="preserve">Technology </w:t>
      </w:r>
    </w:p>
    <w:p w14:paraId="3BA47FDC" w14:textId="77777777" w:rsidR="00EF12AE" w:rsidRPr="00EF12AE" w:rsidRDefault="00EF12AE" w:rsidP="00EF12AE">
      <w:pPr>
        <w:keepNext/>
        <w:keepLines/>
        <w:spacing w:before="280" w:after="80"/>
        <w:outlineLvl w:val="2"/>
        <w:rPr>
          <w:rFonts w:ascii="Calibri" w:eastAsia="Calibri" w:hAnsi="Calibri" w:cs="Calibri"/>
          <w:b/>
        </w:rPr>
      </w:pPr>
      <w:r w:rsidRPr="00EF12AE">
        <w:rPr>
          <w:rFonts w:ascii="Calibri" w:eastAsia="Calibri" w:hAnsi="Calibri" w:cs="Calibri"/>
          <w:b/>
        </w:rPr>
        <w:t>Technology Support</w:t>
      </w:r>
    </w:p>
    <w:p w14:paraId="30C9E1A8" w14:textId="77777777" w:rsidR="00EF12AE" w:rsidRPr="00EF12AE" w:rsidRDefault="00EF12AE" w:rsidP="00EF12AE">
      <w:pPr>
        <w:shd w:val="clear" w:color="auto" w:fill="FFFFFF"/>
        <w:spacing w:after="200"/>
        <w:rPr>
          <w:rFonts w:ascii="Calibri" w:eastAsia="Calibri" w:hAnsi="Calibri" w:cs="Calibri"/>
          <w:color w:val="000000"/>
          <w:sz w:val="22"/>
          <w:szCs w:val="22"/>
        </w:rPr>
      </w:pPr>
      <w:r w:rsidRPr="00EF12AE">
        <w:rPr>
          <w:rFonts w:ascii="Calibri" w:eastAsia="Calibri" w:hAnsi="Calibri" w:cs="Calibri"/>
          <w:color w:val="000000"/>
          <w:sz w:val="22"/>
          <w:szCs w:val="22"/>
        </w:rPr>
        <w:t>In this course, digital devices are required to access course readings and videos, complete and submit written assignments, collaborate with others, and communicate with me. You will need access to a computer with a reliable Internet connection and either a built-in or external microphone and web camera, a current web browser (Blackboard works best with Chrome and Firefox), a PDF reader (such as Adobe Reader), and a word processing program (such as Microsoft Word or Google Docs). Course video lectures are best viewed on a laptop / desktop computer, rather than a mobile device. You will also need to be able to take and upload photos or screenshots. </w:t>
      </w:r>
      <w:r w:rsidRPr="00EF12AE">
        <w:rPr>
          <w:rFonts w:ascii="Calibri" w:eastAsia="Calibri" w:hAnsi="Calibri" w:cs="Calibri"/>
          <w:b/>
          <w:bCs/>
          <w:color w:val="000000"/>
          <w:sz w:val="22"/>
          <w:szCs w:val="22"/>
        </w:rPr>
        <w:t>Since this course is entirely online, it is important to have a back-up technology plan in place (see resources below).</w:t>
      </w:r>
    </w:p>
    <w:p w14:paraId="4BE2AF7D" w14:textId="77777777" w:rsidR="00EF12AE" w:rsidRPr="00EF12AE" w:rsidRDefault="00EF12AE" w:rsidP="00EF12AE">
      <w:pPr>
        <w:shd w:val="clear" w:color="auto" w:fill="FFFFFF"/>
        <w:spacing w:after="0" w:line="240" w:lineRule="auto"/>
        <w:rPr>
          <w:rFonts w:ascii="Times New Roman" w:eastAsia="Times New Roman" w:hAnsi="Times New Roman" w:cs="Times New Roman"/>
          <w:color w:val="222222"/>
        </w:rPr>
      </w:pPr>
      <w:r w:rsidRPr="00EF12AE">
        <w:rPr>
          <w:rFonts w:ascii="Calibri" w:eastAsia="Times New Roman" w:hAnsi="Calibri" w:cs="Calibri"/>
          <w:color w:val="1A1A1A"/>
          <w:sz w:val="22"/>
          <w:szCs w:val="22"/>
        </w:rPr>
        <w:t>Digital devices (like laptops and cell phones) are becoming increasingly important to success in college. I recognize that some students are unable to afford the cost of purchasing digital devices and that other students rely on older, more problem-prone devices that frequently break down or become unusable. Some students also live in places with unreliable access to the Internet. I also recognize that these technology problems can be a significant source of stress for students</w:t>
      </w:r>
      <w:r w:rsidRPr="00EF12AE">
        <w:rPr>
          <w:rFonts w:ascii="Times New Roman" w:eastAsia="Times New Roman" w:hAnsi="Times New Roman" w:cs="Times New Roman"/>
          <w:color w:val="222222"/>
        </w:rPr>
        <w:t>.</w:t>
      </w:r>
      <w:r w:rsidRPr="00EF12AE">
        <w:rPr>
          <w:rFonts w:ascii="Calibri" w:eastAsia="Times New Roman" w:hAnsi="Calibri" w:cs="Calibri"/>
          <w:b/>
          <w:bCs/>
          <w:color w:val="222222"/>
          <w:sz w:val="22"/>
          <w:szCs w:val="22"/>
        </w:rPr>
        <w:t> Given these challenges, please contact me right away if you experience a technology-related problem that interferes with your work in this course.</w:t>
      </w:r>
      <w:r w:rsidRPr="00EF12AE">
        <w:rPr>
          <w:rFonts w:ascii="Calibri" w:eastAsia="Times New Roman" w:hAnsi="Calibri" w:cs="Calibri"/>
          <w:color w:val="1A1A1A"/>
          <w:sz w:val="22"/>
          <w:szCs w:val="22"/>
        </w:rPr>
        <w:t>  This will enable me to assist you in accessing support.</w:t>
      </w:r>
    </w:p>
    <w:p w14:paraId="527336DC" w14:textId="77777777" w:rsidR="00EF12AE" w:rsidRPr="00EF12AE" w:rsidRDefault="00EF12AE" w:rsidP="00EF12AE">
      <w:pPr>
        <w:shd w:val="clear" w:color="auto" w:fill="FFFFFF"/>
        <w:spacing w:after="0" w:line="240" w:lineRule="auto"/>
        <w:ind w:left="720"/>
        <w:rPr>
          <w:rFonts w:ascii="Times New Roman" w:eastAsia="Times New Roman" w:hAnsi="Times New Roman" w:cs="Times New Roman"/>
          <w:color w:val="222222"/>
        </w:rPr>
      </w:pPr>
      <w:r w:rsidRPr="00EF12AE">
        <w:rPr>
          <w:rFonts w:ascii="Times New Roman" w:eastAsia="Times New Roman" w:hAnsi="Times New Roman" w:cs="Times New Roman"/>
          <w:color w:val="222222"/>
        </w:rPr>
        <w:t> </w:t>
      </w:r>
    </w:p>
    <w:p w14:paraId="290C77B4" w14:textId="77777777" w:rsidR="00EF12AE" w:rsidRPr="00EF12AE" w:rsidRDefault="00EF12AE" w:rsidP="00EF12AE">
      <w:pPr>
        <w:shd w:val="clear" w:color="auto" w:fill="FFFFFF"/>
        <w:spacing w:after="0" w:line="240" w:lineRule="auto"/>
        <w:rPr>
          <w:rFonts w:ascii="Times New Roman" w:eastAsia="Times New Roman" w:hAnsi="Times New Roman" w:cs="Times New Roman"/>
          <w:color w:val="222222"/>
        </w:rPr>
      </w:pPr>
      <w:r w:rsidRPr="00EF12AE">
        <w:rPr>
          <w:rFonts w:ascii="Calibri" w:eastAsia="Times New Roman" w:hAnsi="Calibri" w:cs="Calibri"/>
          <w:color w:val="1A1A1A"/>
          <w:sz w:val="22"/>
          <w:szCs w:val="22"/>
        </w:rPr>
        <w:t>Please note the many </w:t>
      </w:r>
      <w:r w:rsidRPr="00EF12AE">
        <w:rPr>
          <w:rFonts w:ascii="Calibri" w:eastAsia="Times New Roman" w:hAnsi="Calibri" w:cs="Calibri"/>
          <w:b/>
          <w:bCs/>
          <w:color w:val="222222"/>
          <w:sz w:val="22"/>
          <w:szCs w:val="22"/>
        </w:rPr>
        <w:t>technology-related resources that UAS provides for distance students</w:t>
      </w:r>
      <w:r w:rsidRPr="00EF12AE">
        <w:rPr>
          <w:rFonts w:ascii="Calibri" w:eastAsia="Times New Roman" w:hAnsi="Calibri" w:cs="Calibri"/>
          <w:color w:val="1A1A1A"/>
          <w:sz w:val="22"/>
          <w:szCs w:val="22"/>
        </w:rPr>
        <w:t>, including:</w:t>
      </w:r>
    </w:p>
    <w:p w14:paraId="5E590FCD" w14:textId="77777777" w:rsidR="00EF12AE" w:rsidRPr="00EF12AE" w:rsidRDefault="00EF12AE" w:rsidP="00EF12AE">
      <w:pPr>
        <w:numPr>
          <w:ilvl w:val="0"/>
          <w:numId w:val="13"/>
        </w:numPr>
        <w:shd w:val="clear" w:color="auto" w:fill="FFFFFF"/>
        <w:spacing w:after="0" w:line="240" w:lineRule="auto"/>
        <w:rPr>
          <w:rFonts w:ascii="Times New Roman" w:eastAsia="Times New Roman" w:hAnsi="Times New Roman" w:cs="Times New Roman"/>
          <w:color w:val="222222"/>
        </w:rPr>
      </w:pPr>
      <w:r w:rsidRPr="00EF12AE">
        <w:rPr>
          <w:rFonts w:ascii="Calibri" w:eastAsia="Times New Roman" w:hAnsi="Calibri" w:cs="Calibri"/>
          <w:color w:val="1A1A1A"/>
          <w:sz w:val="22"/>
          <w:szCs w:val="22"/>
        </w:rPr>
        <w:t>Free</w:t>
      </w:r>
      <w:hyperlink r:id="rId10" w:tgtFrame="_blank" w:history="1">
        <w:r w:rsidRPr="00EF12AE">
          <w:rPr>
            <w:rFonts w:ascii="Calibri" w:eastAsia="Times New Roman" w:hAnsi="Calibri" w:cs="Calibri"/>
            <w:color w:val="1A1A1A"/>
            <w:sz w:val="22"/>
            <w:szCs w:val="22"/>
            <w:u w:val="single"/>
          </w:rPr>
          <w:t> </w:t>
        </w:r>
        <w:r w:rsidRPr="00EF12AE">
          <w:rPr>
            <w:rFonts w:ascii="Calibri" w:eastAsia="Times New Roman" w:hAnsi="Calibri" w:cs="Calibri"/>
            <w:color w:val="1155CC"/>
            <w:sz w:val="22"/>
            <w:szCs w:val="22"/>
            <w:u w:val="single"/>
          </w:rPr>
          <w:t>support</w:t>
        </w:r>
      </w:hyperlink>
      <w:r w:rsidRPr="00EF12AE">
        <w:rPr>
          <w:rFonts w:ascii="Calibri" w:eastAsia="Times New Roman" w:hAnsi="Calibri" w:cs="Calibri"/>
          <w:color w:val="1A1A1A"/>
          <w:sz w:val="22"/>
          <w:szCs w:val="22"/>
        </w:rPr>
        <w:t> with issues related to UAS technology (e.g., email, Blackboard, software, device setup, etc.). UAS Helpdesk 907-796-6440, toll free at 877-465-6400, </w:t>
      </w:r>
      <w:hyperlink r:id="rId11" w:tgtFrame="_blank" w:history="1">
        <w:r w:rsidRPr="00EF12AE">
          <w:rPr>
            <w:rFonts w:ascii="Calibri" w:eastAsia="Times New Roman" w:hAnsi="Calibri" w:cs="Calibri"/>
            <w:color w:val="1155CC"/>
            <w:sz w:val="22"/>
            <w:szCs w:val="22"/>
            <w:u w:val="single"/>
          </w:rPr>
          <w:t>uas.helpdesk@alaska.edu</w:t>
        </w:r>
      </w:hyperlink>
    </w:p>
    <w:p w14:paraId="19C01C64" w14:textId="77777777" w:rsidR="00EF12AE" w:rsidRPr="00EF12AE" w:rsidRDefault="00EF12AE" w:rsidP="00EF12AE">
      <w:pPr>
        <w:numPr>
          <w:ilvl w:val="0"/>
          <w:numId w:val="13"/>
        </w:numPr>
        <w:shd w:val="clear" w:color="auto" w:fill="FFFFFF"/>
        <w:spacing w:after="0" w:line="240" w:lineRule="auto"/>
        <w:rPr>
          <w:rFonts w:ascii="Times New Roman" w:eastAsia="Times New Roman" w:hAnsi="Times New Roman" w:cs="Times New Roman"/>
          <w:color w:val="222222"/>
        </w:rPr>
      </w:pPr>
      <w:r w:rsidRPr="00EF12AE">
        <w:rPr>
          <w:rFonts w:ascii="Calibri" w:eastAsia="Times New Roman" w:hAnsi="Calibri" w:cs="Calibri"/>
          <w:color w:val="1A1A1A"/>
          <w:sz w:val="22"/>
          <w:szCs w:val="22"/>
        </w:rPr>
        <w:t>Free unlimited, secure </w:t>
      </w:r>
      <w:hyperlink r:id="rId12" w:tgtFrame="_blank" w:history="1">
        <w:r w:rsidRPr="00EF12AE">
          <w:rPr>
            <w:rFonts w:ascii="Calibri" w:eastAsia="Times New Roman" w:hAnsi="Calibri" w:cs="Calibri"/>
            <w:color w:val="1155CC"/>
            <w:sz w:val="22"/>
            <w:szCs w:val="22"/>
            <w:u w:val="single"/>
          </w:rPr>
          <w:t>online storage</w:t>
        </w:r>
      </w:hyperlink>
      <w:r w:rsidRPr="00EF12AE">
        <w:rPr>
          <w:rFonts w:ascii="Calibri" w:eastAsia="Times New Roman" w:hAnsi="Calibri" w:cs="Calibri"/>
          <w:color w:val="1A1A1A"/>
          <w:sz w:val="22"/>
          <w:szCs w:val="22"/>
        </w:rPr>
        <w:t> and access to word processing, spreadsheet, and presentation software through Google Suite / Google Drive.</w:t>
      </w:r>
    </w:p>
    <w:p w14:paraId="7A0DF7E6" w14:textId="77777777" w:rsidR="00EF12AE" w:rsidRPr="00EF12AE" w:rsidRDefault="00EF12AE" w:rsidP="00EF12AE">
      <w:pPr>
        <w:numPr>
          <w:ilvl w:val="0"/>
          <w:numId w:val="13"/>
        </w:numPr>
        <w:shd w:val="clear" w:color="auto" w:fill="FFFFFF"/>
        <w:spacing w:after="0" w:line="240" w:lineRule="auto"/>
        <w:rPr>
          <w:rFonts w:ascii="Times New Roman" w:eastAsia="Times New Roman" w:hAnsi="Times New Roman" w:cs="Times New Roman"/>
          <w:color w:val="222222"/>
        </w:rPr>
      </w:pPr>
      <w:r w:rsidRPr="00EF12AE">
        <w:rPr>
          <w:rFonts w:ascii="Times New Roman" w:eastAsia="Times New Roman" w:hAnsi="Times New Roman" w:cs="Times New Roman"/>
          <w:color w:val="222222"/>
          <w:sz w:val="14"/>
          <w:szCs w:val="14"/>
        </w:rPr>
        <w:t> </w:t>
      </w:r>
      <w:r w:rsidRPr="00EF12AE">
        <w:rPr>
          <w:rFonts w:ascii="Calibri" w:eastAsia="Times New Roman" w:hAnsi="Calibri" w:cs="Calibri"/>
          <w:color w:val="1A1A1A"/>
          <w:sz w:val="22"/>
          <w:szCs w:val="22"/>
        </w:rPr>
        <w:t>Free software (including Microsoft Office, Adobe Creative Suite, statistical software, etc.) for </w:t>
      </w:r>
      <w:hyperlink r:id="rId13" w:tgtFrame="_blank" w:history="1">
        <w:r w:rsidRPr="00EF12AE">
          <w:rPr>
            <w:rFonts w:ascii="Calibri" w:eastAsia="Times New Roman" w:hAnsi="Calibri" w:cs="Calibri"/>
            <w:color w:val="1155CC"/>
            <w:sz w:val="22"/>
            <w:szCs w:val="22"/>
            <w:u w:val="single"/>
          </w:rPr>
          <w:t>download</w:t>
        </w:r>
      </w:hyperlink>
      <w:r w:rsidRPr="00EF12AE">
        <w:rPr>
          <w:rFonts w:ascii="Calibri" w:eastAsia="Times New Roman" w:hAnsi="Calibri" w:cs="Calibri"/>
          <w:color w:val="1A1A1A"/>
          <w:sz w:val="22"/>
          <w:szCs w:val="22"/>
        </w:rPr>
        <w:t> and for cloud-based use.</w:t>
      </w:r>
    </w:p>
    <w:p w14:paraId="04EC2F04" w14:textId="77777777" w:rsidR="00EF12AE" w:rsidRPr="00EF12AE" w:rsidRDefault="00EF12AE" w:rsidP="00EF12AE">
      <w:pPr>
        <w:shd w:val="clear" w:color="auto" w:fill="FFFFFF"/>
        <w:spacing w:after="0" w:line="240" w:lineRule="auto"/>
        <w:textAlignment w:val="baseline"/>
        <w:rPr>
          <w:rFonts w:ascii="Times New Roman" w:eastAsia="Times New Roman" w:hAnsi="Times New Roman" w:cs="Times New Roman"/>
          <w:color w:val="222222"/>
        </w:rPr>
      </w:pPr>
      <w:r w:rsidRPr="00EF12AE">
        <w:rPr>
          <w:rFonts w:ascii="Calibri" w:eastAsia="Times New Roman" w:hAnsi="Calibri" w:cs="Calibri"/>
          <w:b/>
          <w:color w:val="222222"/>
          <w:sz w:val="22"/>
          <w:szCs w:val="22"/>
        </w:rPr>
        <w:t>Juneau campus</w:t>
      </w:r>
      <w:r w:rsidRPr="00EF12AE">
        <w:rPr>
          <w:rFonts w:ascii="Calibri" w:eastAsia="Times New Roman" w:hAnsi="Calibri" w:cs="Calibri"/>
          <w:color w:val="222222"/>
          <w:sz w:val="22"/>
          <w:szCs w:val="22"/>
        </w:rPr>
        <w:t>:</w:t>
      </w:r>
    </w:p>
    <w:p w14:paraId="73D454B0" w14:textId="77777777" w:rsidR="00EF12AE" w:rsidRPr="00EF12AE" w:rsidRDefault="00EF12AE" w:rsidP="00EF12AE">
      <w:pPr>
        <w:numPr>
          <w:ilvl w:val="0"/>
          <w:numId w:val="14"/>
        </w:numPr>
        <w:shd w:val="clear" w:color="auto" w:fill="FFFFFF"/>
        <w:spacing w:after="0" w:line="240" w:lineRule="auto"/>
        <w:textAlignment w:val="baseline"/>
        <w:rPr>
          <w:rFonts w:ascii="Times New Roman" w:eastAsia="Times New Roman" w:hAnsi="Times New Roman" w:cs="Times New Roman"/>
          <w:color w:val="222222"/>
        </w:rPr>
      </w:pPr>
      <w:r w:rsidRPr="00EF12AE">
        <w:rPr>
          <w:rFonts w:ascii="Calibri" w:eastAsia="Times New Roman" w:hAnsi="Calibri" w:cs="Calibri"/>
          <w:color w:val="1A1A1A"/>
          <w:sz w:val="22"/>
          <w:szCs w:val="22"/>
        </w:rPr>
        <w:t>Free on-campus </w:t>
      </w:r>
      <w:hyperlink r:id="rId14" w:tgtFrame="_blank" w:history="1">
        <w:r w:rsidRPr="00EF12AE">
          <w:rPr>
            <w:rFonts w:ascii="Calibri" w:eastAsia="Times New Roman" w:hAnsi="Calibri" w:cs="Calibri"/>
            <w:color w:val="1155CC"/>
            <w:sz w:val="22"/>
            <w:szCs w:val="22"/>
            <w:u w:val="single"/>
          </w:rPr>
          <w:t>wireless internet</w:t>
        </w:r>
      </w:hyperlink>
      <w:r w:rsidRPr="00EF12AE">
        <w:rPr>
          <w:rFonts w:ascii="Calibri" w:eastAsia="Times New Roman" w:hAnsi="Calibri" w:cs="Calibri"/>
          <w:color w:val="1A1A1A"/>
          <w:sz w:val="22"/>
          <w:szCs w:val="22"/>
        </w:rPr>
        <w:t> (Wi-Fi) access through the “UAS” (secured) network.</w:t>
      </w:r>
    </w:p>
    <w:p w14:paraId="33C1D288" w14:textId="77777777" w:rsidR="00EF12AE" w:rsidRPr="00EF12AE" w:rsidRDefault="00EF12AE" w:rsidP="00EF12AE">
      <w:pPr>
        <w:numPr>
          <w:ilvl w:val="0"/>
          <w:numId w:val="14"/>
        </w:numPr>
        <w:shd w:val="clear" w:color="auto" w:fill="FFFFFF"/>
        <w:spacing w:after="0" w:line="240" w:lineRule="auto"/>
        <w:textAlignment w:val="baseline"/>
        <w:rPr>
          <w:rFonts w:ascii="Times New Roman" w:eastAsia="Times New Roman" w:hAnsi="Times New Roman" w:cs="Times New Roman"/>
          <w:color w:val="222222"/>
        </w:rPr>
      </w:pPr>
      <w:r w:rsidRPr="00EF12AE">
        <w:rPr>
          <w:rFonts w:ascii="Calibri" w:eastAsia="Times New Roman" w:hAnsi="Calibri" w:cs="Calibri"/>
          <w:color w:val="1A1A1A"/>
          <w:sz w:val="22"/>
          <w:szCs w:val="22"/>
        </w:rPr>
        <w:lastRenderedPageBreak/>
        <w:t>Free in-person tech support at the Helpdesk in the Hendrickson Building on the Juneau Campus, (room 101A) click here for </w:t>
      </w:r>
      <w:hyperlink r:id="rId15" w:tgtFrame="_blank" w:history="1">
        <w:r w:rsidRPr="00EF12AE">
          <w:rPr>
            <w:rFonts w:ascii="Calibri" w:eastAsia="Times New Roman" w:hAnsi="Calibri" w:cs="Calibri"/>
            <w:color w:val="1155CC"/>
            <w:sz w:val="22"/>
            <w:szCs w:val="22"/>
            <w:u w:val="single"/>
          </w:rPr>
          <w:t>hours</w:t>
        </w:r>
      </w:hyperlink>
      <w:r w:rsidRPr="00EF12AE">
        <w:rPr>
          <w:rFonts w:ascii="Calibri" w:eastAsia="Times New Roman" w:hAnsi="Calibri" w:cs="Calibri"/>
          <w:color w:val="1A1A1A"/>
          <w:sz w:val="22"/>
          <w:szCs w:val="22"/>
        </w:rPr>
        <w:t>.</w:t>
      </w:r>
    </w:p>
    <w:p w14:paraId="2DB68925" w14:textId="77777777" w:rsidR="00EF12AE" w:rsidRPr="00EF12AE" w:rsidRDefault="00EF12AE" w:rsidP="00EF12AE">
      <w:pPr>
        <w:numPr>
          <w:ilvl w:val="0"/>
          <w:numId w:val="14"/>
        </w:numPr>
        <w:shd w:val="clear" w:color="auto" w:fill="FFFFFF"/>
        <w:spacing w:after="0" w:line="240" w:lineRule="auto"/>
        <w:textAlignment w:val="baseline"/>
        <w:rPr>
          <w:rFonts w:ascii="Times New Roman" w:eastAsia="Times New Roman" w:hAnsi="Times New Roman" w:cs="Times New Roman"/>
          <w:color w:val="222222"/>
        </w:rPr>
      </w:pPr>
      <w:r w:rsidRPr="00EF12AE">
        <w:rPr>
          <w:rFonts w:ascii="Calibri" w:eastAsia="Times New Roman" w:hAnsi="Calibri" w:cs="Calibri"/>
          <w:color w:val="1A1A1A"/>
          <w:sz w:val="22"/>
          <w:szCs w:val="22"/>
        </w:rPr>
        <w:t>Laptops that students can borrow for 24 hours from the Egan Library (click here for </w:t>
      </w:r>
      <w:hyperlink r:id="rId16" w:tgtFrame="_blank" w:history="1">
        <w:r w:rsidRPr="00EF12AE">
          <w:rPr>
            <w:rFonts w:ascii="Calibri" w:eastAsia="Times New Roman" w:hAnsi="Calibri" w:cs="Calibri"/>
            <w:color w:val="1155CC"/>
            <w:sz w:val="22"/>
            <w:szCs w:val="22"/>
            <w:u w:val="single"/>
          </w:rPr>
          <w:t>hours</w:t>
        </w:r>
      </w:hyperlink>
      <w:r w:rsidRPr="00EF12AE">
        <w:rPr>
          <w:rFonts w:ascii="Calibri" w:eastAsia="Times New Roman" w:hAnsi="Calibri" w:cs="Calibri"/>
          <w:color w:val="1A1A1A"/>
          <w:sz w:val="22"/>
          <w:szCs w:val="22"/>
        </w:rPr>
        <w:t>).</w:t>
      </w:r>
    </w:p>
    <w:p w14:paraId="4EB80CD5" w14:textId="77777777" w:rsidR="00EF12AE" w:rsidRPr="00EF12AE" w:rsidRDefault="00EF12AE" w:rsidP="00EF12AE">
      <w:pPr>
        <w:numPr>
          <w:ilvl w:val="0"/>
          <w:numId w:val="14"/>
        </w:numPr>
        <w:shd w:val="clear" w:color="auto" w:fill="FFFFFF"/>
        <w:spacing w:after="0" w:line="240" w:lineRule="auto"/>
        <w:textAlignment w:val="baseline"/>
        <w:rPr>
          <w:rFonts w:ascii="Times New Roman" w:eastAsia="Times New Roman" w:hAnsi="Times New Roman" w:cs="Times New Roman"/>
          <w:color w:val="222222"/>
        </w:rPr>
      </w:pPr>
      <w:r w:rsidRPr="00EF12AE">
        <w:rPr>
          <w:rFonts w:ascii="Calibri" w:eastAsia="Times New Roman" w:hAnsi="Calibri" w:cs="Calibri"/>
          <w:color w:val="1A1A1A"/>
          <w:sz w:val="22"/>
          <w:szCs w:val="22"/>
        </w:rPr>
        <w:t>Desktop computers for student use (with full academic software) in the Egan Library.  </w:t>
      </w:r>
    </w:p>
    <w:p w14:paraId="05D130A8" w14:textId="77777777" w:rsidR="00EF12AE" w:rsidRPr="00EF12AE" w:rsidRDefault="00EF12AE" w:rsidP="00EF12AE">
      <w:pPr>
        <w:spacing w:after="0" w:line="240" w:lineRule="auto"/>
        <w:rPr>
          <w:rFonts w:ascii="Calibri" w:eastAsia="Calibri" w:hAnsi="Calibri" w:cs="Calibri"/>
          <w:sz w:val="22"/>
          <w:szCs w:val="22"/>
        </w:rPr>
      </w:pPr>
      <w:r w:rsidRPr="00EF12AE">
        <w:rPr>
          <w:rFonts w:ascii="Calibri" w:eastAsia="Calibri" w:hAnsi="Calibri" w:cs="Calibri"/>
          <w:b/>
          <w:sz w:val="22"/>
          <w:szCs w:val="22"/>
        </w:rPr>
        <w:t>Ketchikan campus</w:t>
      </w:r>
      <w:r w:rsidRPr="00EF12AE">
        <w:rPr>
          <w:rFonts w:ascii="Calibri" w:eastAsia="Calibri" w:hAnsi="Calibri" w:cs="Calibri"/>
          <w:sz w:val="22"/>
          <w:szCs w:val="22"/>
        </w:rPr>
        <w:t>:</w:t>
      </w:r>
    </w:p>
    <w:p w14:paraId="45445860" w14:textId="77777777" w:rsidR="00EF12AE" w:rsidRPr="00EF12AE" w:rsidRDefault="00EF12AE" w:rsidP="00EF12AE">
      <w:pPr>
        <w:numPr>
          <w:ilvl w:val="0"/>
          <w:numId w:val="16"/>
        </w:numPr>
        <w:spacing w:after="0" w:line="240" w:lineRule="auto"/>
        <w:rPr>
          <w:rFonts w:ascii="Calibri" w:eastAsia="Calibri" w:hAnsi="Calibri" w:cs="Calibri"/>
          <w:sz w:val="22"/>
          <w:szCs w:val="22"/>
        </w:rPr>
      </w:pPr>
      <w:r w:rsidRPr="00EF12AE">
        <w:rPr>
          <w:rFonts w:ascii="Calibri" w:eastAsia="Calibri" w:hAnsi="Calibri" w:cs="Calibri"/>
          <w:sz w:val="22"/>
          <w:szCs w:val="22"/>
        </w:rPr>
        <w:t xml:space="preserve">The UASK Computer Lab is located on the first floor of the Paul Building room 105 at 2600 Seventh Ave. Click here for </w:t>
      </w:r>
      <w:hyperlink r:id="rId17" w:history="1">
        <w:r w:rsidRPr="00EF12AE">
          <w:rPr>
            <w:rFonts w:ascii="Calibri" w:eastAsia="Calibri" w:hAnsi="Calibri" w:cs="Calibri"/>
            <w:color w:val="0563C1"/>
            <w:sz w:val="22"/>
            <w:szCs w:val="22"/>
            <w:u w:val="single"/>
          </w:rPr>
          <w:t>hours</w:t>
        </w:r>
      </w:hyperlink>
      <w:r w:rsidRPr="00EF12AE">
        <w:rPr>
          <w:rFonts w:ascii="Calibri" w:eastAsia="Calibri" w:hAnsi="Calibri" w:cs="Calibri"/>
          <w:sz w:val="22"/>
          <w:szCs w:val="22"/>
        </w:rPr>
        <w:t>.</w:t>
      </w:r>
    </w:p>
    <w:p w14:paraId="69FF2F51" w14:textId="77777777" w:rsidR="00EF12AE" w:rsidRPr="00EF12AE" w:rsidRDefault="00EF12AE" w:rsidP="00EF12AE">
      <w:pPr>
        <w:numPr>
          <w:ilvl w:val="0"/>
          <w:numId w:val="16"/>
        </w:numPr>
        <w:spacing w:after="0" w:line="240" w:lineRule="auto"/>
        <w:rPr>
          <w:rFonts w:ascii="Calibri" w:eastAsia="Calibri" w:hAnsi="Calibri" w:cs="Calibri"/>
          <w:sz w:val="22"/>
          <w:szCs w:val="22"/>
        </w:rPr>
      </w:pPr>
      <w:r w:rsidRPr="00EF12AE">
        <w:rPr>
          <w:rFonts w:ascii="Calibri" w:eastAsia="Calibri" w:hAnsi="Calibri" w:cs="Calibri"/>
          <w:sz w:val="22"/>
          <w:szCs w:val="22"/>
        </w:rPr>
        <w:t>For local computer assistance, call 907-228-4507.</w:t>
      </w:r>
    </w:p>
    <w:p w14:paraId="7DC72B76" w14:textId="77777777" w:rsidR="00EF12AE" w:rsidRPr="00EF12AE" w:rsidRDefault="00EF12AE" w:rsidP="00EF12AE">
      <w:pPr>
        <w:shd w:val="clear" w:color="auto" w:fill="FFFFFF"/>
        <w:spacing w:after="0" w:line="240" w:lineRule="auto"/>
        <w:textAlignment w:val="baseline"/>
        <w:rPr>
          <w:rFonts w:ascii="Times New Roman" w:eastAsia="Times New Roman" w:hAnsi="Times New Roman" w:cs="Times New Roman"/>
          <w:b/>
          <w:color w:val="222222"/>
        </w:rPr>
      </w:pPr>
      <w:r w:rsidRPr="00EF12AE">
        <w:rPr>
          <w:rFonts w:ascii="Calibri" w:eastAsia="Times New Roman" w:hAnsi="Calibri" w:cs="Calibri"/>
          <w:b/>
          <w:color w:val="1A1A1A"/>
          <w:sz w:val="22"/>
          <w:szCs w:val="22"/>
        </w:rPr>
        <w:t>Other resources:</w:t>
      </w:r>
    </w:p>
    <w:p w14:paraId="5CDB436E" w14:textId="77777777" w:rsidR="00EF12AE" w:rsidRPr="00EF12AE" w:rsidRDefault="00EF12AE" w:rsidP="00EF12AE">
      <w:pPr>
        <w:numPr>
          <w:ilvl w:val="0"/>
          <w:numId w:val="15"/>
        </w:numPr>
        <w:shd w:val="clear" w:color="auto" w:fill="FFFFFF"/>
        <w:spacing w:after="0" w:line="240" w:lineRule="auto"/>
        <w:textAlignment w:val="baseline"/>
        <w:rPr>
          <w:rFonts w:ascii="Times New Roman" w:eastAsia="Times New Roman" w:hAnsi="Times New Roman" w:cs="Times New Roman"/>
          <w:color w:val="222222"/>
        </w:rPr>
      </w:pPr>
      <w:r w:rsidRPr="00EF12AE">
        <w:rPr>
          <w:rFonts w:ascii="Calibri" w:eastAsia="Times New Roman" w:hAnsi="Calibri" w:cs="Calibri"/>
          <w:color w:val="1A1A1A"/>
          <w:sz w:val="22"/>
          <w:szCs w:val="22"/>
        </w:rPr>
        <w:t>Most public libraries offer free computer / internet access</w:t>
      </w:r>
    </w:p>
    <w:p w14:paraId="62B6ACA6" w14:textId="77777777" w:rsidR="00EF12AE" w:rsidRPr="00EF12AE" w:rsidRDefault="00EF12AE" w:rsidP="00EF12AE">
      <w:pPr>
        <w:numPr>
          <w:ilvl w:val="0"/>
          <w:numId w:val="15"/>
        </w:numPr>
        <w:shd w:val="clear" w:color="auto" w:fill="FFFFFF"/>
        <w:spacing w:after="0" w:line="240" w:lineRule="auto"/>
        <w:textAlignment w:val="baseline"/>
        <w:rPr>
          <w:rFonts w:ascii="Times New Roman" w:eastAsia="Times New Roman" w:hAnsi="Times New Roman" w:cs="Times New Roman"/>
          <w:color w:val="222222"/>
        </w:rPr>
      </w:pPr>
      <w:r w:rsidRPr="00EF12AE">
        <w:rPr>
          <w:rFonts w:ascii="Calibri" w:eastAsia="Times New Roman" w:hAnsi="Calibri" w:cs="Calibri"/>
          <w:color w:val="1A1A1A"/>
          <w:sz w:val="22"/>
          <w:szCs w:val="22"/>
        </w:rPr>
        <w:t>University students can typically receive discounts on devices from technology companies, including Apple, Dell, and Microsoft, as long as you register with your .</w:t>
      </w:r>
      <w:proofErr w:type="spellStart"/>
      <w:r w:rsidRPr="00EF12AE">
        <w:rPr>
          <w:rFonts w:ascii="Calibri" w:eastAsia="Times New Roman" w:hAnsi="Calibri" w:cs="Calibri"/>
          <w:color w:val="1A1A1A"/>
          <w:sz w:val="22"/>
          <w:szCs w:val="22"/>
        </w:rPr>
        <w:t>edu</w:t>
      </w:r>
      <w:proofErr w:type="spellEnd"/>
      <w:r w:rsidRPr="00EF12AE">
        <w:rPr>
          <w:rFonts w:ascii="Calibri" w:eastAsia="Times New Roman" w:hAnsi="Calibri" w:cs="Calibri"/>
          <w:color w:val="1A1A1A"/>
          <w:sz w:val="22"/>
          <w:szCs w:val="22"/>
        </w:rPr>
        <w:t xml:space="preserve"> email address.</w:t>
      </w:r>
    </w:p>
    <w:p w14:paraId="150A4668" w14:textId="1618E1C1" w:rsidR="00EF12AE" w:rsidRPr="00EF12AE" w:rsidRDefault="00EF12AE" w:rsidP="00EF12AE">
      <w:pPr>
        <w:keepNext/>
        <w:keepLines/>
        <w:spacing w:before="40" w:after="0"/>
        <w:outlineLvl w:val="1"/>
        <w:rPr>
          <w:rFonts w:ascii="Calibri Light" w:eastAsia="Times New Roman" w:hAnsi="Calibri Light" w:cs="Times New Roman"/>
          <w:b/>
          <w:color w:val="0070C0"/>
          <w:sz w:val="28"/>
          <w:szCs w:val="28"/>
        </w:rPr>
      </w:pPr>
      <w:r w:rsidRPr="00EF12AE">
        <w:rPr>
          <w:rFonts w:ascii="Calibri Light" w:eastAsia="Times New Roman" w:hAnsi="Calibri Light" w:cs="Times New Roman"/>
          <w:b/>
          <w:color w:val="0070C0"/>
          <w:sz w:val="28"/>
          <w:szCs w:val="28"/>
        </w:rPr>
        <w:t xml:space="preserve">UAS Land Acknowledgement </w:t>
      </w:r>
    </w:p>
    <w:p w14:paraId="2BF13E72" w14:textId="3024B494" w:rsidR="00EF12AE" w:rsidRPr="00EF12AE" w:rsidRDefault="00EF12AE" w:rsidP="00EF12AE">
      <w:pPr>
        <w:keepNext/>
        <w:keepLines/>
        <w:spacing w:before="280" w:after="80"/>
        <w:outlineLvl w:val="2"/>
        <w:rPr>
          <w:rFonts w:ascii="Calibri" w:eastAsia="Calibri" w:hAnsi="Calibri" w:cs="Calibri"/>
          <w:sz w:val="22"/>
          <w:szCs w:val="22"/>
        </w:rPr>
      </w:pPr>
      <w:r w:rsidRPr="00EF12AE">
        <w:rPr>
          <w:rFonts w:ascii="Calibri" w:eastAsia="Calibri" w:hAnsi="Calibri" w:cs="Calibri"/>
          <w:sz w:val="22"/>
          <w:szCs w:val="22"/>
        </w:rPr>
        <w:t xml:space="preserve">Our campuses reside on the </w:t>
      </w:r>
      <w:proofErr w:type="spellStart"/>
      <w:r w:rsidRPr="00EF12AE">
        <w:rPr>
          <w:rFonts w:ascii="Calibri" w:eastAsia="Calibri" w:hAnsi="Calibri" w:cs="Calibri"/>
          <w:sz w:val="22"/>
          <w:szCs w:val="22"/>
        </w:rPr>
        <w:t>unceded</w:t>
      </w:r>
      <w:proofErr w:type="spellEnd"/>
      <w:r w:rsidRPr="00EF12AE">
        <w:rPr>
          <w:rFonts w:ascii="Calibri" w:eastAsia="Calibri" w:hAnsi="Calibri" w:cs="Calibri"/>
          <w:sz w:val="22"/>
          <w:szCs w:val="22"/>
        </w:rPr>
        <w:t xml:space="preserve"> territories of the </w:t>
      </w:r>
      <w:proofErr w:type="spellStart"/>
      <w:r w:rsidRPr="00EF12AE">
        <w:rPr>
          <w:rFonts w:ascii="Calibri" w:eastAsia="Calibri" w:hAnsi="Calibri" w:cs="Calibri"/>
          <w:sz w:val="22"/>
          <w:szCs w:val="22"/>
        </w:rPr>
        <w:t>Áakʼw</w:t>
      </w:r>
      <w:proofErr w:type="spellEnd"/>
      <w:r w:rsidRPr="00EF12AE">
        <w:rPr>
          <w:rFonts w:ascii="Calibri" w:eastAsia="Calibri" w:hAnsi="Calibri" w:cs="Calibri"/>
          <w:sz w:val="22"/>
          <w:szCs w:val="22"/>
        </w:rPr>
        <w:t xml:space="preserve"> </w:t>
      </w:r>
      <w:proofErr w:type="spellStart"/>
      <w:r w:rsidRPr="00EF12AE">
        <w:rPr>
          <w:rFonts w:ascii="Calibri" w:eastAsia="Calibri" w:hAnsi="Calibri" w:cs="Calibri"/>
          <w:sz w:val="22"/>
          <w:szCs w:val="22"/>
        </w:rPr>
        <w:t>Ḵwáan</w:t>
      </w:r>
      <w:proofErr w:type="spellEnd"/>
      <w:r w:rsidRPr="00EF12AE">
        <w:rPr>
          <w:rFonts w:ascii="Calibri" w:eastAsia="Calibri" w:hAnsi="Calibri" w:cs="Calibri"/>
          <w:sz w:val="22"/>
          <w:szCs w:val="22"/>
        </w:rPr>
        <w:t xml:space="preserve">, </w:t>
      </w:r>
      <w:proofErr w:type="spellStart"/>
      <w:r w:rsidRPr="00EF12AE">
        <w:rPr>
          <w:rFonts w:ascii="Calibri" w:eastAsia="Calibri" w:hAnsi="Calibri" w:cs="Calibri"/>
          <w:sz w:val="22"/>
          <w:szCs w:val="22"/>
        </w:rPr>
        <w:t>Taantʼá</w:t>
      </w:r>
      <w:proofErr w:type="spellEnd"/>
      <w:r w:rsidRPr="00EF12AE">
        <w:rPr>
          <w:rFonts w:ascii="Calibri" w:eastAsia="Calibri" w:hAnsi="Calibri" w:cs="Calibri"/>
          <w:sz w:val="22"/>
          <w:szCs w:val="22"/>
        </w:rPr>
        <w:t xml:space="preserve"> </w:t>
      </w:r>
      <w:proofErr w:type="spellStart"/>
      <w:r w:rsidRPr="00EF12AE">
        <w:rPr>
          <w:rFonts w:ascii="Calibri" w:eastAsia="Calibri" w:hAnsi="Calibri" w:cs="Calibri"/>
          <w:sz w:val="22"/>
          <w:szCs w:val="22"/>
        </w:rPr>
        <w:t>Ḵwáan</w:t>
      </w:r>
      <w:proofErr w:type="spellEnd"/>
      <w:r w:rsidRPr="00EF12AE">
        <w:rPr>
          <w:rFonts w:ascii="Calibri" w:eastAsia="Calibri" w:hAnsi="Calibri" w:cs="Calibri"/>
          <w:sz w:val="22"/>
          <w:szCs w:val="22"/>
        </w:rPr>
        <w:t xml:space="preserve">, and </w:t>
      </w:r>
      <w:proofErr w:type="spellStart"/>
      <w:r w:rsidRPr="00EF12AE">
        <w:rPr>
          <w:rFonts w:ascii="Calibri" w:eastAsia="Calibri" w:hAnsi="Calibri" w:cs="Calibri"/>
          <w:sz w:val="22"/>
          <w:szCs w:val="22"/>
        </w:rPr>
        <w:t>Sheet’ká</w:t>
      </w:r>
      <w:proofErr w:type="spellEnd"/>
      <w:r w:rsidRPr="00EF12AE">
        <w:rPr>
          <w:rFonts w:ascii="Calibri" w:eastAsia="Calibri" w:hAnsi="Calibri" w:cs="Calibri"/>
          <w:sz w:val="22"/>
          <w:szCs w:val="22"/>
        </w:rPr>
        <w:t xml:space="preserve"> </w:t>
      </w:r>
      <w:proofErr w:type="spellStart"/>
      <w:r w:rsidRPr="00EF12AE">
        <w:rPr>
          <w:rFonts w:ascii="Calibri" w:eastAsia="Calibri" w:hAnsi="Calibri" w:cs="Calibri"/>
          <w:sz w:val="22"/>
          <w:szCs w:val="22"/>
        </w:rPr>
        <w:t>Ḵwáan</w:t>
      </w:r>
      <w:proofErr w:type="spellEnd"/>
      <w:r w:rsidRPr="00EF12AE">
        <w:rPr>
          <w:rFonts w:ascii="Calibri" w:eastAsia="Calibri" w:hAnsi="Calibri" w:cs="Calibri"/>
          <w:sz w:val="22"/>
          <w:szCs w:val="22"/>
        </w:rPr>
        <w:t xml:space="preserve"> on </w:t>
      </w:r>
      <w:proofErr w:type="spellStart"/>
      <w:r w:rsidRPr="00EF12AE">
        <w:rPr>
          <w:rFonts w:ascii="Calibri" w:eastAsia="Calibri" w:hAnsi="Calibri" w:cs="Calibri"/>
          <w:sz w:val="22"/>
          <w:szCs w:val="22"/>
        </w:rPr>
        <w:t>Lingít</w:t>
      </w:r>
      <w:proofErr w:type="spellEnd"/>
      <w:r w:rsidRPr="00EF12AE">
        <w:rPr>
          <w:rFonts w:ascii="Calibri" w:eastAsia="Calibri" w:hAnsi="Calibri" w:cs="Calibri"/>
          <w:sz w:val="22"/>
          <w:szCs w:val="22"/>
        </w:rPr>
        <w:t xml:space="preserve"> </w:t>
      </w:r>
      <w:proofErr w:type="spellStart"/>
      <w:r w:rsidRPr="00EF12AE">
        <w:rPr>
          <w:rFonts w:ascii="Calibri" w:eastAsia="Calibri" w:hAnsi="Calibri" w:cs="Calibri"/>
          <w:sz w:val="22"/>
          <w:szCs w:val="22"/>
        </w:rPr>
        <w:t>Aaní</w:t>
      </w:r>
      <w:proofErr w:type="spellEnd"/>
      <w:r w:rsidRPr="00EF12AE">
        <w:rPr>
          <w:rFonts w:ascii="Calibri" w:eastAsia="Calibri" w:hAnsi="Calibri" w:cs="Calibri"/>
          <w:sz w:val="22"/>
          <w:szCs w:val="22"/>
        </w:rPr>
        <w:t xml:space="preserve">, also known as Juneau, Ketchikan, and Sitka, Alaska. We acknowledge that </w:t>
      </w:r>
      <w:proofErr w:type="spellStart"/>
      <w:r w:rsidRPr="00EF12AE">
        <w:rPr>
          <w:rFonts w:ascii="Calibri" w:eastAsia="Calibri" w:hAnsi="Calibri" w:cs="Calibri"/>
          <w:sz w:val="22"/>
          <w:szCs w:val="22"/>
        </w:rPr>
        <w:t>Lingít</w:t>
      </w:r>
      <w:proofErr w:type="spellEnd"/>
      <w:r w:rsidRPr="00EF12AE">
        <w:rPr>
          <w:rFonts w:ascii="Calibri" w:eastAsia="Calibri" w:hAnsi="Calibri" w:cs="Calibri"/>
          <w:sz w:val="22"/>
          <w:szCs w:val="22"/>
        </w:rPr>
        <w:t xml:space="preserve"> Peoples have been stewards of the land on which we work and reside since time immemorial, and we are grateful for that stewardship and incredible care. We also recognize that our campuses are adjacent to the ancestral home of the </w:t>
      </w:r>
      <w:proofErr w:type="spellStart"/>
      <w:r w:rsidRPr="00EF12AE">
        <w:rPr>
          <w:rFonts w:ascii="Calibri" w:eastAsia="Calibri" w:hAnsi="Calibri" w:cs="Calibri"/>
          <w:sz w:val="22"/>
          <w:szCs w:val="22"/>
        </w:rPr>
        <w:t>X̱aadas</w:t>
      </w:r>
      <w:proofErr w:type="spellEnd"/>
      <w:r w:rsidRPr="00EF12AE">
        <w:rPr>
          <w:rFonts w:ascii="Calibri" w:eastAsia="Calibri" w:hAnsi="Calibri" w:cs="Calibri"/>
          <w:sz w:val="22"/>
          <w:szCs w:val="22"/>
        </w:rPr>
        <w:t xml:space="preserve"> and </w:t>
      </w:r>
      <w:proofErr w:type="spellStart"/>
      <w:r w:rsidRPr="00EF12AE">
        <w:rPr>
          <w:rFonts w:ascii="Calibri" w:eastAsia="Calibri" w:hAnsi="Calibri" w:cs="Calibri"/>
          <w:sz w:val="22"/>
          <w:szCs w:val="22"/>
        </w:rPr>
        <w:t>Ts’msyen</w:t>
      </w:r>
      <w:proofErr w:type="spellEnd"/>
      <w:r w:rsidRPr="00EF12AE">
        <w:rPr>
          <w:rFonts w:ascii="Calibri" w:eastAsia="Calibri" w:hAnsi="Calibri" w:cs="Calibri"/>
          <w:sz w:val="22"/>
          <w:szCs w:val="22"/>
        </w:rPr>
        <w:t xml:space="preserve"> and we commit to serving their peoples with equity and care. We recognize the series of unjust actions that attempted to remove them from their land, which includes forced relocations and the burning of villages. We honor the relationships that exist between </w:t>
      </w:r>
      <w:proofErr w:type="spellStart"/>
      <w:r w:rsidRPr="00EF12AE">
        <w:rPr>
          <w:rFonts w:ascii="Calibri" w:eastAsia="Calibri" w:hAnsi="Calibri" w:cs="Calibri"/>
          <w:sz w:val="22"/>
          <w:szCs w:val="22"/>
        </w:rPr>
        <w:t>Lingít</w:t>
      </w:r>
      <w:proofErr w:type="spellEnd"/>
      <w:r w:rsidRPr="00EF12AE">
        <w:rPr>
          <w:rFonts w:ascii="Calibri" w:eastAsia="Calibri" w:hAnsi="Calibri" w:cs="Calibri"/>
          <w:sz w:val="22"/>
          <w:szCs w:val="22"/>
        </w:rPr>
        <w:t xml:space="preserve">, </w:t>
      </w:r>
      <w:proofErr w:type="spellStart"/>
      <w:r w:rsidRPr="00EF12AE">
        <w:rPr>
          <w:rFonts w:ascii="Calibri" w:eastAsia="Calibri" w:hAnsi="Calibri" w:cs="Calibri"/>
          <w:sz w:val="22"/>
          <w:szCs w:val="22"/>
        </w:rPr>
        <w:t>X̱aadas</w:t>
      </w:r>
      <w:proofErr w:type="spellEnd"/>
      <w:r w:rsidRPr="00EF12AE">
        <w:rPr>
          <w:rFonts w:ascii="Calibri" w:eastAsia="Calibri" w:hAnsi="Calibri" w:cs="Calibri"/>
          <w:sz w:val="22"/>
          <w:szCs w:val="22"/>
        </w:rPr>
        <w:t xml:space="preserve">, and </w:t>
      </w:r>
      <w:proofErr w:type="spellStart"/>
      <w:r w:rsidRPr="00EF12AE">
        <w:rPr>
          <w:rFonts w:ascii="Calibri" w:eastAsia="Calibri" w:hAnsi="Calibri" w:cs="Calibri"/>
          <w:sz w:val="22"/>
          <w:szCs w:val="22"/>
        </w:rPr>
        <w:t>Ts’msyen</w:t>
      </w:r>
      <w:proofErr w:type="spellEnd"/>
      <w:r w:rsidRPr="00EF12AE">
        <w:rPr>
          <w:rFonts w:ascii="Calibri" w:eastAsia="Calibri" w:hAnsi="Calibri" w:cs="Calibri"/>
          <w:sz w:val="22"/>
          <w:szCs w:val="22"/>
        </w:rPr>
        <w:t xml:space="preserve"> peoples, and their sovereign relationships to their lands, their languages, their ancestors, and future generations. We aspire to work toward healing and liberation, recognizing our paths are intertwined in the complex histories of colonization in Alaska. We acknowledge that we arrived here by listening to the peoples/elders/lessons from the past and these stories carry us as we weave a healthier world for future generations.</w:t>
      </w:r>
    </w:p>
    <w:p w14:paraId="28977F99" w14:textId="77777777" w:rsidR="00EF12AE" w:rsidRDefault="00EF12AE" w:rsidP="00EF12AE">
      <w:pPr>
        <w:keepNext/>
        <w:keepLines/>
        <w:spacing w:after="0"/>
        <w:outlineLvl w:val="1"/>
        <w:rPr>
          <w:rFonts w:ascii="Calibri Light" w:eastAsia="Times New Roman" w:hAnsi="Calibri Light" w:cs="Times New Roman"/>
          <w:b/>
          <w:color w:val="005C9E"/>
          <w:sz w:val="28"/>
          <w:szCs w:val="28"/>
        </w:rPr>
      </w:pPr>
    </w:p>
    <w:p w14:paraId="61DC2E52" w14:textId="0583B3DB" w:rsidR="00EF12AE" w:rsidRPr="00EF12AE" w:rsidRDefault="00EF12AE" w:rsidP="00EF12AE">
      <w:pPr>
        <w:keepNext/>
        <w:keepLines/>
        <w:spacing w:after="0"/>
        <w:outlineLvl w:val="1"/>
        <w:rPr>
          <w:rFonts w:ascii="Calibri Light" w:eastAsia="Times New Roman" w:hAnsi="Calibri Light" w:cs="Times New Roman"/>
          <w:b/>
          <w:color w:val="0070C0"/>
          <w:sz w:val="28"/>
          <w:szCs w:val="28"/>
        </w:rPr>
      </w:pPr>
      <w:r w:rsidRPr="00EF12AE">
        <w:rPr>
          <w:rFonts w:ascii="Calibri Light" w:eastAsia="Times New Roman" w:hAnsi="Calibri Light" w:cs="Times New Roman"/>
          <w:b/>
          <w:color w:val="0070C0"/>
          <w:sz w:val="28"/>
          <w:szCs w:val="28"/>
        </w:rPr>
        <w:t xml:space="preserve">Academics </w:t>
      </w:r>
    </w:p>
    <w:p w14:paraId="686AD7D3" w14:textId="07BDC41B" w:rsidR="00EF12AE" w:rsidRPr="00EF12AE" w:rsidRDefault="00EF12AE" w:rsidP="00EF12AE">
      <w:pPr>
        <w:keepNext/>
        <w:keepLines/>
        <w:spacing w:after="80"/>
        <w:outlineLvl w:val="2"/>
        <w:rPr>
          <w:rFonts w:ascii="Calibri" w:eastAsia="Calibri" w:hAnsi="Calibri" w:cs="Calibri"/>
          <w:b/>
        </w:rPr>
      </w:pPr>
      <w:r w:rsidRPr="00EF12AE">
        <w:rPr>
          <w:rFonts w:ascii="Calibri" w:eastAsia="Calibri" w:hAnsi="Calibri" w:cs="Calibri"/>
          <w:b/>
        </w:rPr>
        <w:t>Getting Help</w:t>
      </w:r>
    </w:p>
    <w:p w14:paraId="65E6AD44" w14:textId="77777777" w:rsidR="00EF12AE" w:rsidRPr="00EF12AE" w:rsidRDefault="00EF12AE" w:rsidP="00EF12AE">
      <w:pPr>
        <w:rPr>
          <w:rFonts w:ascii="Calibri" w:eastAsia="Calibri" w:hAnsi="Calibri" w:cs="Calibri"/>
          <w:sz w:val="22"/>
          <w:szCs w:val="22"/>
        </w:rPr>
      </w:pPr>
      <w:r w:rsidRPr="00EF12AE">
        <w:rPr>
          <w:rFonts w:ascii="Calibri" w:eastAsia="Calibri" w:hAnsi="Calibri" w:cs="Calibri"/>
          <w:sz w:val="22"/>
          <w:szCs w:val="22"/>
        </w:rPr>
        <w:t>UAS has tutoring available for students who need help with assignments or subject matter.</w:t>
      </w:r>
    </w:p>
    <w:p w14:paraId="5D91EDF5" w14:textId="77777777" w:rsidR="00EF12AE" w:rsidRPr="00EF12AE" w:rsidRDefault="00EF12AE" w:rsidP="00EF12AE">
      <w:pPr>
        <w:rPr>
          <w:rFonts w:ascii="Calibri" w:eastAsia="Calibri" w:hAnsi="Calibri" w:cs="Calibri"/>
          <w:sz w:val="22"/>
          <w:szCs w:val="22"/>
        </w:rPr>
      </w:pPr>
      <w:r w:rsidRPr="00EF12AE">
        <w:rPr>
          <w:rFonts w:ascii="Calibri" w:eastAsia="Calibri" w:hAnsi="Calibri" w:cs="Calibri"/>
          <w:b/>
          <w:sz w:val="22"/>
          <w:szCs w:val="22"/>
        </w:rPr>
        <w:t xml:space="preserve">Juneau </w:t>
      </w:r>
      <w:r w:rsidRPr="00EF12AE">
        <w:rPr>
          <w:rFonts w:ascii="Calibri" w:eastAsia="Calibri" w:hAnsi="Calibri" w:cs="Calibri"/>
          <w:sz w:val="22"/>
          <w:szCs w:val="22"/>
        </w:rPr>
        <w:t>– Help is available through the Writing Center and The Learning Center which are both located in Egan Library. See their websites for hours and information.</w:t>
      </w:r>
    </w:p>
    <w:p w14:paraId="4262AB31" w14:textId="77777777" w:rsidR="00EF12AE" w:rsidRPr="00EF12AE" w:rsidRDefault="00EF12AE" w:rsidP="00EF12AE">
      <w:pPr>
        <w:numPr>
          <w:ilvl w:val="0"/>
          <w:numId w:val="11"/>
        </w:numPr>
        <w:contextualSpacing/>
        <w:rPr>
          <w:rFonts w:ascii="Calibri" w:eastAsia="Calibri" w:hAnsi="Calibri" w:cs="Calibri"/>
          <w:sz w:val="22"/>
          <w:szCs w:val="22"/>
        </w:rPr>
      </w:pPr>
      <w:hyperlink r:id="rId18" w:history="1">
        <w:r w:rsidRPr="00EF12AE">
          <w:rPr>
            <w:rFonts w:ascii="Calibri" w:eastAsia="Calibri" w:hAnsi="Calibri" w:cs="Calibri"/>
            <w:color w:val="0563C1"/>
            <w:sz w:val="22"/>
            <w:szCs w:val="22"/>
            <w:u w:val="single"/>
          </w:rPr>
          <w:t>The Writing Center</w:t>
        </w:r>
      </w:hyperlink>
    </w:p>
    <w:p w14:paraId="5E4E52D0" w14:textId="77777777" w:rsidR="00EF12AE" w:rsidRPr="00EF12AE" w:rsidRDefault="00EF12AE" w:rsidP="00EF12AE">
      <w:pPr>
        <w:numPr>
          <w:ilvl w:val="0"/>
          <w:numId w:val="11"/>
        </w:numPr>
        <w:contextualSpacing/>
        <w:rPr>
          <w:rFonts w:ascii="Calibri" w:eastAsia="Calibri" w:hAnsi="Calibri" w:cs="Calibri"/>
          <w:sz w:val="22"/>
          <w:szCs w:val="22"/>
        </w:rPr>
      </w:pPr>
      <w:hyperlink r:id="rId19" w:history="1">
        <w:r w:rsidRPr="00EF12AE">
          <w:rPr>
            <w:rFonts w:ascii="Calibri" w:eastAsia="Calibri" w:hAnsi="Calibri" w:cs="Calibri"/>
            <w:color w:val="0563C1"/>
            <w:sz w:val="22"/>
            <w:szCs w:val="22"/>
            <w:u w:val="single"/>
          </w:rPr>
          <w:t>The Learning Center</w:t>
        </w:r>
      </w:hyperlink>
    </w:p>
    <w:p w14:paraId="7DCBD17F" w14:textId="77777777" w:rsidR="00EF12AE" w:rsidRPr="00EF12AE" w:rsidRDefault="00EF12AE" w:rsidP="00EF12AE">
      <w:pPr>
        <w:rPr>
          <w:rFonts w:ascii="Calibri" w:eastAsia="Calibri" w:hAnsi="Calibri" w:cs="Calibri"/>
          <w:sz w:val="22"/>
          <w:szCs w:val="22"/>
        </w:rPr>
      </w:pPr>
      <w:r w:rsidRPr="00EF12AE">
        <w:rPr>
          <w:rFonts w:ascii="Calibri" w:eastAsia="Calibri" w:hAnsi="Calibri" w:cs="Calibri"/>
          <w:b/>
          <w:sz w:val="22"/>
          <w:szCs w:val="22"/>
        </w:rPr>
        <w:t>Ketchikan</w:t>
      </w:r>
      <w:r w:rsidRPr="00EF12AE">
        <w:rPr>
          <w:rFonts w:ascii="Calibri" w:eastAsia="Calibri" w:hAnsi="Calibri" w:cs="Calibri"/>
          <w:sz w:val="22"/>
          <w:szCs w:val="22"/>
        </w:rPr>
        <w:t xml:space="preserve"> – Help is available through tutors by appointment or drop-in hours. See the </w:t>
      </w:r>
      <w:hyperlink r:id="rId20" w:history="1">
        <w:r w:rsidRPr="00EF12AE">
          <w:rPr>
            <w:rFonts w:ascii="Calibri" w:eastAsia="Calibri" w:hAnsi="Calibri" w:cs="Calibri"/>
            <w:color w:val="0563C1"/>
            <w:sz w:val="22"/>
            <w:szCs w:val="22"/>
            <w:u w:val="single"/>
          </w:rPr>
          <w:t>tutoring website</w:t>
        </w:r>
      </w:hyperlink>
      <w:r w:rsidRPr="00EF12AE">
        <w:rPr>
          <w:rFonts w:ascii="Calibri" w:eastAsia="Calibri" w:hAnsi="Calibri" w:cs="Calibri"/>
          <w:sz w:val="22"/>
          <w:szCs w:val="22"/>
        </w:rPr>
        <w:t xml:space="preserve"> for more information.</w:t>
      </w:r>
    </w:p>
    <w:p w14:paraId="0F30F079" w14:textId="77777777" w:rsidR="00EF12AE" w:rsidRPr="00EF12AE" w:rsidRDefault="00EF12AE" w:rsidP="00EF12AE">
      <w:pPr>
        <w:rPr>
          <w:rFonts w:ascii="Calibri" w:eastAsia="Calibri" w:hAnsi="Calibri" w:cs="Calibri"/>
          <w:sz w:val="22"/>
          <w:szCs w:val="22"/>
        </w:rPr>
      </w:pPr>
      <w:r w:rsidRPr="00EF12AE">
        <w:rPr>
          <w:rFonts w:ascii="Calibri" w:eastAsia="Calibri" w:hAnsi="Calibri" w:cs="Calibri"/>
          <w:b/>
          <w:sz w:val="22"/>
          <w:szCs w:val="22"/>
        </w:rPr>
        <w:t>Sitka</w:t>
      </w:r>
      <w:r w:rsidRPr="00EF12AE">
        <w:rPr>
          <w:rFonts w:ascii="Calibri" w:eastAsia="Calibri" w:hAnsi="Calibri" w:cs="Calibri"/>
          <w:sz w:val="22"/>
          <w:szCs w:val="22"/>
        </w:rPr>
        <w:t xml:space="preserve"> – Tutors are available by appointment. See the </w:t>
      </w:r>
      <w:hyperlink r:id="rId21" w:history="1">
        <w:r w:rsidRPr="00EF12AE">
          <w:rPr>
            <w:rFonts w:ascii="Calibri" w:eastAsia="Calibri" w:hAnsi="Calibri" w:cs="Calibri"/>
            <w:color w:val="0563C1"/>
            <w:sz w:val="22"/>
            <w:szCs w:val="22"/>
            <w:u w:val="single"/>
          </w:rPr>
          <w:t>tutoring website</w:t>
        </w:r>
      </w:hyperlink>
      <w:r w:rsidRPr="00EF12AE">
        <w:rPr>
          <w:rFonts w:ascii="Calibri" w:eastAsia="Calibri" w:hAnsi="Calibri" w:cs="Calibri"/>
          <w:sz w:val="22"/>
          <w:szCs w:val="22"/>
        </w:rPr>
        <w:t xml:space="preserve"> for more information.</w:t>
      </w:r>
    </w:p>
    <w:p w14:paraId="638604D5" w14:textId="77777777" w:rsidR="00EF12AE" w:rsidRPr="00EF12AE" w:rsidRDefault="00EF12AE" w:rsidP="00EF12AE">
      <w:pPr>
        <w:keepNext/>
        <w:keepLines/>
        <w:spacing w:before="280" w:after="80"/>
        <w:outlineLvl w:val="2"/>
        <w:rPr>
          <w:rFonts w:ascii="Calibri" w:eastAsia="Calibri" w:hAnsi="Calibri" w:cs="Calibri"/>
          <w:b/>
        </w:rPr>
      </w:pPr>
      <w:r w:rsidRPr="00EF12AE">
        <w:rPr>
          <w:rFonts w:ascii="Calibri" w:eastAsia="Calibri" w:hAnsi="Calibri" w:cs="Calibri"/>
          <w:b/>
        </w:rPr>
        <w:lastRenderedPageBreak/>
        <w:t>Academic Honesty</w:t>
      </w:r>
    </w:p>
    <w:p w14:paraId="27744608" w14:textId="77777777" w:rsidR="00EF12AE" w:rsidRPr="00EF12AE" w:rsidRDefault="00EF12AE" w:rsidP="00EF12AE">
      <w:pPr>
        <w:rPr>
          <w:rFonts w:ascii="Calibri" w:eastAsia="Calibri" w:hAnsi="Calibri" w:cs="Calibri"/>
          <w:sz w:val="22"/>
          <w:szCs w:val="22"/>
        </w:rPr>
      </w:pPr>
      <w:r w:rsidRPr="00EF12AE">
        <w:rPr>
          <w:rFonts w:ascii="Calibri" w:eastAsia="Calibri" w:hAnsi="Calibri" w:cs="Calibri"/>
          <w:sz w:val="22"/>
          <w:szCs w:val="22"/>
        </w:rPr>
        <w:t>The faculty, staff, administration, and students of the University of Alaska Southeast (UAS) consider academic honesty and integrity fundamental to the mission of higher education and promote the highest ethical and professional standards of behavior in the classroom. Accordingly, UAS has developed procedures that address academic misconduct. Students who violate these standards commit academic misconduct and shall be subject to academic and/or disciplinary sanctions.</w:t>
      </w:r>
    </w:p>
    <w:p w14:paraId="32AF74E7" w14:textId="77777777" w:rsidR="00EF12AE" w:rsidRPr="00EF12AE" w:rsidRDefault="00EF12AE" w:rsidP="00EF12AE">
      <w:pPr>
        <w:rPr>
          <w:rFonts w:ascii="Calibri" w:eastAsia="Calibri" w:hAnsi="Calibri" w:cs="Calibri"/>
          <w:sz w:val="22"/>
          <w:szCs w:val="22"/>
        </w:rPr>
      </w:pPr>
      <w:r w:rsidRPr="00EF12AE">
        <w:rPr>
          <w:rFonts w:ascii="Calibri" w:eastAsia="Calibri" w:hAnsi="Calibri" w:cs="Calibri"/>
          <w:sz w:val="22"/>
          <w:szCs w:val="22"/>
        </w:rPr>
        <w:t>UAS defines academic misconduct as attempting or helping another to obtain grades, grants, or class credit through fraudulent means. Broad categories of misconduct include cheating, plagiarizing, committing forgery or falsification, facilitating or aiding academic dishonesty, submitting duplicate assignments without the express permission of both instructors, stealing instructional materials or tests, altering grades or files and misusing research data in reporting results. An instructor may create special rules for a class and list them in the syllabus and/or in directions for assignments. Violation of class-specific rules also constitutes academic misconduct. Additionally, University Regulation identifies the specifics of academic misconduct under </w:t>
      </w:r>
      <w:hyperlink r:id="rId22" w:tgtFrame="_blank" w:history="1">
        <w:r w:rsidRPr="00EF12AE">
          <w:rPr>
            <w:rFonts w:ascii="Calibri" w:eastAsia="Calibri" w:hAnsi="Calibri" w:cs="Calibri"/>
            <w:color w:val="0563C1"/>
            <w:sz w:val="22"/>
            <w:szCs w:val="22"/>
            <w:u w:val="single"/>
          </w:rPr>
          <w:t>R09.02.020[1]</w:t>
        </w:r>
      </w:hyperlink>
      <w:r w:rsidRPr="00EF12AE">
        <w:rPr>
          <w:rFonts w:ascii="Calibri" w:eastAsia="Calibri" w:hAnsi="Calibri" w:cs="Calibri"/>
          <w:sz w:val="22"/>
          <w:szCs w:val="22"/>
        </w:rPr>
        <w:t>.</w:t>
      </w:r>
    </w:p>
    <w:p w14:paraId="10248D26" w14:textId="77777777" w:rsidR="00EF12AE" w:rsidRPr="00EF12AE" w:rsidRDefault="00EF12AE" w:rsidP="00EF12AE">
      <w:pPr>
        <w:keepNext/>
        <w:keepLines/>
        <w:spacing w:before="280" w:after="80"/>
        <w:outlineLvl w:val="2"/>
        <w:rPr>
          <w:rFonts w:ascii="Calibri" w:eastAsia="Calibri" w:hAnsi="Calibri" w:cs="Calibri"/>
          <w:b/>
        </w:rPr>
      </w:pPr>
      <w:r w:rsidRPr="00EF12AE">
        <w:rPr>
          <w:rFonts w:ascii="Calibri" w:eastAsia="Calibri" w:hAnsi="Calibri" w:cs="Calibri"/>
          <w:b/>
        </w:rPr>
        <w:t>Options for Policy Statements Regarding Generative AI</w:t>
      </w:r>
    </w:p>
    <w:p w14:paraId="6547AC5D" w14:textId="77777777" w:rsidR="00EF12AE" w:rsidRPr="00EF12AE" w:rsidRDefault="00EF12AE" w:rsidP="00EF12AE">
      <w:pPr>
        <w:numPr>
          <w:ilvl w:val="0"/>
          <w:numId w:val="17"/>
        </w:numPr>
        <w:contextualSpacing/>
        <w:rPr>
          <w:rFonts w:ascii="Calibri" w:eastAsia="Calibri" w:hAnsi="Calibri" w:cs="Calibri"/>
          <w:sz w:val="22"/>
          <w:szCs w:val="22"/>
        </w:rPr>
      </w:pPr>
      <w:r w:rsidRPr="00EF12AE">
        <w:rPr>
          <w:rFonts w:ascii="Calibri" w:eastAsia="Calibri" w:hAnsi="Calibri" w:cs="Calibri"/>
          <w:sz w:val="22"/>
          <w:szCs w:val="22"/>
        </w:rPr>
        <w:t>Generative AI not permitted:</w:t>
      </w:r>
    </w:p>
    <w:p w14:paraId="09AC6985" w14:textId="77777777" w:rsidR="00EF12AE" w:rsidRPr="00EF12AE" w:rsidRDefault="00EF12AE" w:rsidP="00EF12AE">
      <w:pPr>
        <w:spacing w:after="0" w:line="240" w:lineRule="auto"/>
        <w:ind w:firstLine="360"/>
        <w:rPr>
          <w:rFonts w:ascii="Calibri" w:eastAsia="Times New Roman" w:hAnsi="Calibri" w:cs="Calibri"/>
          <w:color w:val="000000"/>
          <w:sz w:val="22"/>
          <w:szCs w:val="22"/>
        </w:rPr>
      </w:pPr>
      <w:r w:rsidRPr="00EF12AE">
        <w:rPr>
          <w:rFonts w:ascii="Calibri" w:eastAsia="Times New Roman" w:hAnsi="Calibri" w:cs="Calibri"/>
          <w:color w:val="000000"/>
          <w:sz w:val="22"/>
          <w:szCs w:val="22"/>
        </w:rPr>
        <w:t xml:space="preserve">One of the things you will do in this class is learn by writing.  Producing creative and original works will help you learn to think critically, analyze, reason, and defend a position. It is important to your academic journey that you do so without the use of AI-generated text tools, such as </w:t>
      </w:r>
      <w:proofErr w:type="spellStart"/>
      <w:r w:rsidRPr="00EF12AE">
        <w:rPr>
          <w:rFonts w:ascii="Calibri" w:eastAsia="Times New Roman" w:hAnsi="Calibri" w:cs="Calibri"/>
          <w:color w:val="000000"/>
          <w:sz w:val="22"/>
          <w:szCs w:val="22"/>
        </w:rPr>
        <w:t>ChatGPT</w:t>
      </w:r>
      <w:proofErr w:type="spellEnd"/>
      <w:r w:rsidRPr="00EF12AE">
        <w:rPr>
          <w:rFonts w:ascii="Calibri" w:eastAsia="Times New Roman" w:hAnsi="Calibri" w:cs="Calibri"/>
          <w:color w:val="000000"/>
          <w:sz w:val="22"/>
          <w:szCs w:val="22"/>
        </w:rPr>
        <w:t>.  For those reasons, I ask that you not use generative AI for this class. Having this rule in place also helps me to fairly evaluate you and your fellow students. Misrepresenting your use of generative AI would be a violation of the</w:t>
      </w:r>
      <w:hyperlink r:id="rId23" w:history="1">
        <w:r w:rsidRPr="00EF12AE">
          <w:rPr>
            <w:rFonts w:ascii="Calibri" w:eastAsia="Times New Roman" w:hAnsi="Calibri" w:cs="Calibri"/>
            <w:color w:val="1155CC"/>
            <w:sz w:val="22"/>
            <w:szCs w:val="22"/>
            <w:u w:val="single"/>
          </w:rPr>
          <w:t xml:space="preserve"> UAS code of conduct</w:t>
        </w:r>
      </w:hyperlink>
      <w:r w:rsidRPr="00EF12AE">
        <w:rPr>
          <w:rFonts w:ascii="Calibri" w:eastAsia="Times New Roman" w:hAnsi="Calibri" w:cs="Calibri"/>
          <w:color w:val="000000"/>
          <w:sz w:val="22"/>
          <w:szCs w:val="22"/>
        </w:rPr>
        <w:t>; suspected violations will be handled accordingly. Check with me if you are not sure what generative AI is, or if you have any other questions.</w:t>
      </w:r>
    </w:p>
    <w:p w14:paraId="3658BEDA" w14:textId="77777777" w:rsidR="00EF12AE" w:rsidRPr="00EF12AE" w:rsidRDefault="00EF12AE" w:rsidP="00EF12AE">
      <w:pPr>
        <w:rPr>
          <w:rFonts w:ascii="Calibri" w:eastAsia="Calibri" w:hAnsi="Calibri" w:cs="Calibri"/>
          <w:sz w:val="22"/>
          <w:szCs w:val="22"/>
        </w:rPr>
      </w:pPr>
    </w:p>
    <w:p w14:paraId="059E7921" w14:textId="77777777" w:rsidR="00EF12AE" w:rsidRPr="00EF12AE" w:rsidRDefault="00EF12AE" w:rsidP="00EF12AE">
      <w:pPr>
        <w:keepNext/>
        <w:keepLines/>
        <w:spacing w:before="40" w:after="0"/>
        <w:outlineLvl w:val="1"/>
        <w:rPr>
          <w:rFonts w:ascii="Calibri Light" w:eastAsia="Times New Roman" w:hAnsi="Calibri Light" w:cs="Times New Roman"/>
          <w:b/>
          <w:color w:val="0070C0"/>
          <w:sz w:val="28"/>
          <w:szCs w:val="28"/>
        </w:rPr>
      </w:pPr>
      <w:bookmarkStart w:id="11" w:name="_heading=h.b9773eqtd577" w:colFirst="0" w:colLast="0"/>
      <w:bookmarkStart w:id="12" w:name="_heading=h.58pevzvb5y95" w:colFirst="0" w:colLast="0"/>
      <w:bookmarkEnd w:id="11"/>
      <w:bookmarkEnd w:id="12"/>
      <w:r w:rsidRPr="00EF12AE">
        <w:rPr>
          <w:rFonts w:ascii="Calibri Light" w:eastAsia="Times New Roman" w:hAnsi="Calibri Light" w:cs="Times New Roman"/>
          <w:b/>
          <w:color w:val="0070C0"/>
          <w:sz w:val="28"/>
          <w:szCs w:val="28"/>
        </w:rPr>
        <w:t>Course Schedule</w:t>
      </w:r>
    </w:p>
    <w:p w14:paraId="2B99A8DA" w14:textId="1118BF53" w:rsidR="00EF12AE" w:rsidRPr="00EF12AE" w:rsidRDefault="00EF12AE" w:rsidP="00EF12AE">
      <w:pPr>
        <w:rPr>
          <w:rFonts w:ascii="Calibri" w:eastAsia="Calibri" w:hAnsi="Calibri" w:cs="Calibri"/>
          <w:sz w:val="22"/>
          <w:szCs w:val="22"/>
        </w:rPr>
      </w:pPr>
      <w:r w:rsidRPr="00EF12AE">
        <w:rPr>
          <w:rFonts w:ascii="Calibri" w:eastAsia="Calibri" w:hAnsi="Calibri" w:cs="Calibri"/>
          <w:sz w:val="22"/>
          <w:szCs w:val="22"/>
        </w:rPr>
        <w:t xml:space="preserve">Students will be required to attend all sessions and activities at the Conferences.  Meetings and debriefings will be scheduled at a mutually agreed upon time. All writings and assignments are due by </w:t>
      </w:r>
      <w:r>
        <w:rPr>
          <w:rFonts w:ascii="Calibri" w:eastAsia="Calibri" w:hAnsi="Calibri" w:cs="Calibri"/>
          <w:sz w:val="22"/>
          <w:szCs w:val="22"/>
        </w:rPr>
        <w:t>last day posted on course catalog</w:t>
      </w:r>
      <w:r w:rsidRPr="00EF12AE">
        <w:rPr>
          <w:rFonts w:ascii="Calibri" w:eastAsia="Calibri" w:hAnsi="Calibri" w:cs="Calibri"/>
          <w:sz w:val="22"/>
          <w:szCs w:val="22"/>
        </w:rPr>
        <w:t xml:space="preserve">. </w:t>
      </w:r>
    </w:p>
    <w:p w14:paraId="40EF8012" w14:textId="77777777" w:rsidR="00EF12AE" w:rsidRPr="00EF12AE" w:rsidRDefault="00EF12AE" w:rsidP="00EF12AE">
      <w:pPr>
        <w:rPr>
          <w:rFonts w:ascii="Calibri" w:eastAsia="Calibri" w:hAnsi="Calibri" w:cs="Calibri"/>
          <w:sz w:val="22"/>
          <w:szCs w:val="22"/>
        </w:rPr>
      </w:pPr>
    </w:p>
    <w:p w14:paraId="4CF8F554" w14:textId="1FF7FF2B" w:rsidR="00B47C15" w:rsidRDefault="00B47C15" w:rsidP="00EF12AE">
      <w:pPr>
        <w:pStyle w:val="Heading2"/>
        <w:rPr>
          <w:color w:val="000000"/>
        </w:rPr>
      </w:pPr>
    </w:p>
    <w:sectPr w:rsidR="00B47C15">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6E86" w14:textId="77777777" w:rsidR="00E84054" w:rsidRDefault="00C859BD">
      <w:pPr>
        <w:spacing w:after="0" w:line="240" w:lineRule="auto"/>
      </w:pPr>
      <w:r>
        <w:separator/>
      </w:r>
    </w:p>
  </w:endnote>
  <w:endnote w:type="continuationSeparator" w:id="0">
    <w:p w14:paraId="4C7EBA7C" w14:textId="77777777" w:rsidR="00E84054" w:rsidRDefault="00C8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35296" w14:textId="77777777" w:rsidR="00C40419" w:rsidRDefault="00C40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1F7D" w14:textId="77777777" w:rsidR="00C40419" w:rsidRDefault="00C40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B0C1" w14:textId="77777777" w:rsidR="00C40419" w:rsidRDefault="00C4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655F3" w14:textId="77777777" w:rsidR="00E84054" w:rsidRDefault="00C859BD">
      <w:pPr>
        <w:spacing w:after="0" w:line="240" w:lineRule="auto"/>
      </w:pPr>
      <w:r>
        <w:separator/>
      </w:r>
    </w:p>
  </w:footnote>
  <w:footnote w:type="continuationSeparator" w:id="0">
    <w:p w14:paraId="1C0BF889" w14:textId="77777777" w:rsidR="00E84054" w:rsidRDefault="00C8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6C45" w14:textId="77777777" w:rsidR="00C40419" w:rsidRDefault="00C40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5272A" w14:textId="77777777" w:rsidR="00B47C15" w:rsidRDefault="00666F05">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51DDE685" wp14:editId="48E14D9D">
          <wp:extent cx="5943600" cy="1253700"/>
          <wp:effectExtent l="0" t="0" r="0" b="0"/>
          <wp:docPr id="1" name="UAS LETTERHEAD SCHOOL OF EDUCATION.png" descr="Picture provices the UAS School of Education log, address and phone numbers." title="UAS School of Educat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S LETTERHEAD SCHOOL OF EDUCATION.png"/>
                  <pic:cNvPicPr/>
                </pic:nvPicPr>
                <pic:blipFill>
                  <a:blip r:embed="rId1" r:link="rId2">
                    <a:extLst>
                      <a:ext uri="{28A0092B-C50C-407E-A947-70E740481C1C}">
                        <a14:useLocalDpi xmlns:a14="http://schemas.microsoft.com/office/drawing/2010/main" val="0"/>
                      </a:ext>
                    </a:extLst>
                  </a:blip>
                  <a:stretch>
                    <a:fillRect/>
                  </a:stretch>
                </pic:blipFill>
                <pic:spPr>
                  <a:xfrm>
                    <a:off x="0" y="0"/>
                    <a:ext cx="5943600" cy="1253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37F2" w14:textId="77777777" w:rsidR="00C40419" w:rsidRDefault="00C40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1CA0"/>
    <w:multiLevelType w:val="multilevel"/>
    <w:tmpl w:val="AF48F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667D3C"/>
    <w:multiLevelType w:val="hybridMultilevel"/>
    <w:tmpl w:val="7CB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12660"/>
    <w:multiLevelType w:val="hybridMultilevel"/>
    <w:tmpl w:val="EF06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D55A4"/>
    <w:multiLevelType w:val="multilevel"/>
    <w:tmpl w:val="565C6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E260DB"/>
    <w:multiLevelType w:val="hybridMultilevel"/>
    <w:tmpl w:val="13B8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E4611"/>
    <w:multiLevelType w:val="multilevel"/>
    <w:tmpl w:val="78FA6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E029FA"/>
    <w:multiLevelType w:val="hybridMultilevel"/>
    <w:tmpl w:val="267C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63EBA"/>
    <w:multiLevelType w:val="multilevel"/>
    <w:tmpl w:val="35185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F341E8"/>
    <w:multiLevelType w:val="multilevel"/>
    <w:tmpl w:val="315C0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2B0F1A"/>
    <w:multiLevelType w:val="multilevel"/>
    <w:tmpl w:val="2732EC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9F32C6E"/>
    <w:multiLevelType w:val="multilevel"/>
    <w:tmpl w:val="58506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B87078"/>
    <w:multiLevelType w:val="multilevel"/>
    <w:tmpl w:val="0BBA1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FD78AF"/>
    <w:multiLevelType w:val="multilevel"/>
    <w:tmpl w:val="5FB0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814E0C"/>
    <w:multiLevelType w:val="hybridMultilevel"/>
    <w:tmpl w:val="DD9C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F61FC"/>
    <w:multiLevelType w:val="hybridMultilevel"/>
    <w:tmpl w:val="B9CE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E7C24"/>
    <w:multiLevelType w:val="hybridMultilevel"/>
    <w:tmpl w:val="91D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E3AD3"/>
    <w:multiLevelType w:val="multilevel"/>
    <w:tmpl w:val="DABE5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1"/>
  </w:num>
  <w:num w:numId="3">
    <w:abstractNumId w:val="3"/>
  </w:num>
  <w:num w:numId="4">
    <w:abstractNumId w:val="10"/>
  </w:num>
  <w:num w:numId="5">
    <w:abstractNumId w:val="8"/>
  </w:num>
  <w:num w:numId="6">
    <w:abstractNumId w:val="16"/>
  </w:num>
  <w:num w:numId="7">
    <w:abstractNumId w:val="9"/>
  </w:num>
  <w:num w:numId="8">
    <w:abstractNumId w:val="5"/>
  </w:num>
  <w:num w:numId="9">
    <w:abstractNumId w:val="7"/>
  </w:num>
  <w:num w:numId="10">
    <w:abstractNumId w:val="12"/>
  </w:num>
  <w:num w:numId="11">
    <w:abstractNumId w:val="2"/>
  </w:num>
  <w:num w:numId="12">
    <w:abstractNumId w:val="1"/>
  </w:num>
  <w:num w:numId="13">
    <w:abstractNumId w:val="13"/>
  </w:num>
  <w:num w:numId="14">
    <w:abstractNumId w:val="15"/>
  </w:num>
  <w:num w:numId="15">
    <w:abstractNumId w:val="14"/>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15"/>
    <w:rsid w:val="00081003"/>
    <w:rsid w:val="000A403D"/>
    <w:rsid w:val="000D7788"/>
    <w:rsid w:val="000F1409"/>
    <w:rsid w:val="001A5176"/>
    <w:rsid w:val="0021510F"/>
    <w:rsid w:val="0022501D"/>
    <w:rsid w:val="00265D26"/>
    <w:rsid w:val="002727BA"/>
    <w:rsid w:val="00285D77"/>
    <w:rsid w:val="002F1652"/>
    <w:rsid w:val="002F16AD"/>
    <w:rsid w:val="002F49BE"/>
    <w:rsid w:val="0031445A"/>
    <w:rsid w:val="0036028B"/>
    <w:rsid w:val="003C25B6"/>
    <w:rsid w:val="003D5839"/>
    <w:rsid w:val="0040540C"/>
    <w:rsid w:val="00437711"/>
    <w:rsid w:val="004648F3"/>
    <w:rsid w:val="00473604"/>
    <w:rsid w:val="00485EE5"/>
    <w:rsid w:val="004A7E9E"/>
    <w:rsid w:val="0050671C"/>
    <w:rsid w:val="00532531"/>
    <w:rsid w:val="005719C4"/>
    <w:rsid w:val="005F3749"/>
    <w:rsid w:val="00633122"/>
    <w:rsid w:val="00637583"/>
    <w:rsid w:val="00653B37"/>
    <w:rsid w:val="00666F05"/>
    <w:rsid w:val="006E219D"/>
    <w:rsid w:val="006E6EC7"/>
    <w:rsid w:val="00710B52"/>
    <w:rsid w:val="00720A4B"/>
    <w:rsid w:val="00791E7C"/>
    <w:rsid w:val="007B1AA4"/>
    <w:rsid w:val="007C2D5F"/>
    <w:rsid w:val="008105E1"/>
    <w:rsid w:val="00810FAA"/>
    <w:rsid w:val="008304A3"/>
    <w:rsid w:val="00840195"/>
    <w:rsid w:val="008C7A1E"/>
    <w:rsid w:val="008E4BFD"/>
    <w:rsid w:val="00930496"/>
    <w:rsid w:val="00932B5C"/>
    <w:rsid w:val="009813B3"/>
    <w:rsid w:val="00994654"/>
    <w:rsid w:val="00A118BB"/>
    <w:rsid w:val="00A812BE"/>
    <w:rsid w:val="00AF294F"/>
    <w:rsid w:val="00B33067"/>
    <w:rsid w:val="00B33BF6"/>
    <w:rsid w:val="00B47C15"/>
    <w:rsid w:val="00B53AA8"/>
    <w:rsid w:val="00BF2660"/>
    <w:rsid w:val="00C05545"/>
    <w:rsid w:val="00C40419"/>
    <w:rsid w:val="00C859BD"/>
    <w:rsid w:val="00CF262E"/>
    <w:rsid w:val="00D06DB4"/>
    <w:rsid w:val="00D20C5F"/>
    <w:rsid w:val="00D47F47"/>
    <w:rsid w:val="00D8603E"/>
    <w:rsid w:val="00D90653"/>
    <w:rsid w:val="00DB5FAA"/>
    <w:rsid w:val="00DC2581"/>
    <w:rsid w:val="00DE6021"/>
    <w:rsid w:val="00DF4DB9"/>
    <w:rsid w:val="00E84054"/>
    <w:rsid w:val="00EF0D1D"/>
    <w:rsid w:val="00EF12AE"/>
    <w:rsid w:val="00F2504A"/>
    <w:rsid w:val="00F26207"/>
    <w:rsid w:val="00F35326"/>
    <w:rsid w:val="00F44F2B"/>
    <w:rsid w:val="00FC496E"/>
    <w:rsid w:val="00FC71CD"/>
    <w:rsid w:val="00FD0192"/>
    <w:rsid w:val="00FE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DAEE"/>
  <w15:docId w15:val="{BFE08678-A683-488C-885A-15EC2C00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000000"/>
      <w:sz w:val="28"/>
      <w:szCs w:val="28"/>
    </w:rPr>
  </w:style>
  <w:style w:type="paragraph" w:styleId="Heading2">
    <w:name w:val="heading 2"/>
    <w:basedOn w:val="Normal"/>
    <w:next w:val="Normal"/>
    <w:pPr>
      <w:keepNext/>
      <w:spacing w:line="240" w:lineRule="auto"/>
      <w:outlineLvl w:val="1"/>
    </w:pPr>
    <w:rPr>
      <w:b/>
    </w:rPr>
  </w:style>
  <w:style w:type="paragraph" w:styleId="Heading3">
    <w:name w:val="heading 3"/>
    <w:basedOn w:val="Normal"/>
    <w:next w:val="Normal"/>
    <w:pPr>
      <w:keepNext/>
      <w:keepLines/>
      <w:spacing w:before="40" w:after="0"/>
      <w:outlineLvl w:val="2"/>
    </w:pPr>
    <w:rPr>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666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F05"/>
  </w:style>
  <w:style w:type="paragraph" w:styleId="Footer">
    <w:name w:val="footer"/>
    <w:basedOn w:val="Normal"/>
    <w:link w:val="FooterChar"/>
    <w:uiPriority w:val="99"/>
    <w:unhideWhenUsed/>
    <w:rsid w:val="0066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F05"/>
  </w:style>
  <w:style w:type="character" w:styleId="Hyperlink">
    <w:name w:val="Hyperlink"/>
    <w:basedOn w:val="DefaultParagraphFont"/>
    <w:uiPriority w:val="99"/>
    <w:unhideWhenUsed/>
    <w:rsid w:val="00B33067"/>
    <w:rPr>
      <w:color w:val="0000FF" w:themeColor="hyperlink"/>
      <w:u w:val="single"/>
    </w:rPr>
  </w:style>
  <w:style w:type="character" w:styleId="UnresolvedMention">
    <w:name w:val="Unresolved Mention"/>
    <w:basedOn w:val="DefaultParagraphFont"/>
    <w:uiPriority w:val="99"/>
    <w:semiHidden/>
    <w:unhideWhenUsed/>
    <w:rsid w:val="00B33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as.alaska.edu/titleix/index.html" TargetMode="External"/><Relationship Id="rId13" Type="http://schemas.openxmlformats.org/officeDocument/2006/relationships/hyperlink" Target="http://www.uas.alaska.edu/helpdesk/software/index.html" TargetMode="External"/><Relationship Id="rId18" Type="http://schemas.openxmlformats.org/officeDocument/2006/relationships/hyperlink" Target="https://uas.alaska.edu/juneau/writing-center/index.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uas.alaska.edu/sitka/support/tutoring.html" TargetMode="External"/><Relationship Id="rId7" Type="http://schemas.openxmlformats.org/officeDocument/2006/relationships/hyperlink" Target="https://www.alaska.edu/nondiscrimination/" TargetMode="External"/><Relationship Id="rId12" Type="http://schemas.openxmlformats.org/officeDocument/2006/relationships/hyperlink" Target="http://www.uas.alaska.edu/helpdesk/software/gapps-general.html" TargetMode="External"/><Relationship Id="rId17" Type="http://schemas.openxmlformats.org/officeDocument/2006/relationships/hyperlink" Target="https://uas.alaska.edu/ketchikan/studentservices/computerlab.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uas.alaska.edu/library/hours.html" TargetMode="External"/><Relationship Id="rId20" Type="http://schemas.openxmlformats.org/officeDocument/2006/relationships/hyperlink" Target="https://uas.alaska.edu/ketchikan/studentservices/TutoringServices/index.htm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as.helpdesk@alaska.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as.alaska.edu/helpdesk/index.html" TargetMode="External"/><Relationship Id="rId23" Type="http://schemas.openxmlformats.org/officeDocument/2006/relationships/hyperlink" Target="https://uas.alaska.edu/dean-of-students/code-of-conduct/" TargetMode="External"/><Relationship Id="rId28" Type="http://schemas.openxmlformats.org/officeDocument/2006/relationships/header" Target="header3.xml"/><Relationship Id="rId10" Type="http://schemas.openxmlformats.org/officeDocument/2006/relationships/hyperlink" Target="http://www.uas.alaska.edu/helpdesk/index.html" TargetMode="External"/><Relationship Id="rId19" Type="http://schemas.openxmlformats.org/officeDocument/2006/relationships/hyperlink" Target="https://uas.alaska.edu/juneau/tlc/tutoring/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as.alaska.edu/dss/index.html" TargetMode="External"/><Relationship Id="rId14" Type="http://schemas.openxmlformats.org/officeDocument/2006/relationships/hyperlink" Target="http://www.uas.alaska.edu/helpdesk/network.html" TargetMode="External"/><Relationship Id="rId22" Type="http://schemas.openxmlformats.org/officeDocument/2006/relationships/hyperlink" Target="https://alaska.edu/bor/policy/09.02-Student%20Rights%20and%20Responsibilities.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localhost/Users/accaputo2/Documents/PROJECTS_LISA/FINAL%20EAVES%20LOGO%20FILES%208-19-16/UAS%20LETTERHEAD%20WORD%20DOCS%20AND%20TEMPLATES/DEPARTMENTAL%20LETTERHEAD/UAS%20LETTERHEAD%20SCHOOL%20OF%20EDUCATION.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Cryan</dc:creator>
  <cp:lastModifiedBy>Nona Dimond</cp:lastModifiedBy>
  <cp:revision>3</cp:revision>
  <dcterms:created xsi:type="dcterms:W3CDTF">2024-07-03T17:19:00Z</dcterms:created>
  <dcterms:modified xsi:type="dcterms:W3CDTF">2024-07-03T18:02:00Z</dcterms:modified>
</cp:coreProperties>
</file>